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cff61d8364028" w:history="1">
              <w:r>
                <w:rPr>
                  <w:rStyle w:val="Hyperlink"/>
                </w:rPr>
                <w:t>2010-2013年中国矿泉水市场深度研究与发展前景预测分析报告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cff61d8364028" w:history="1">
              <w:r>
                <w:rPr>
                  <w:rStyle w:val="Hyperlink"/>
                </w:rPr>
                <w:t>2010-2013年中国矿泉水市场深度研究与发展前景预测分析报告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cff61d8364028" w:history="1">
                <w:r>
                  <w:rPr>
                    <w:rStyle w:val="Hyperlink"/>
                  </w:rPr>
                  <w:t>https://www.20087.com/2010-02/R_2010_2013kuangquanshuishichangshenduBaoGao.html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矿泉水的相关概念</w:t>
      </w:r>
      <w:r>
        <w:rPr>
          <w:rFonts w:hint="eastAsia"/>
        </w:rPr>
        <w:br/>
      </w:r>
      <w:r>
        <w:rPr>
          <w:rFonts w:hint="eastAsia"/>
        </w:rPr>
        <w:t>　　　　一、矿泉水的类型</w:t>
      </w:r>
      <w:r>
        <w:rPr>
          <w:rFonts w:hint="eastAsia"/>
        </w:rPr>
        <w:br/>
      </w:r>
      <w:r>
        <w:rPr>
          <w:rFonts w:hint="eastAsia"/>
        </w:rPr>
        <w:t>　　　　二、矿泉水的特点</w:t>
      </w:r>
      <w:r>
        <w:rPr>
          <w:rFonts w:hint="eastAsia"/>
        </w:rPr>
        <w:br/>
      </w:r>
      <w:r>
        <w:rPr>
          <w:rFonts w:hint="eastAsia"/>
        </w:rPr>
        <w:t>　　　　三、矿物质水和矿泉水的区别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四、矿泉水适应的人群及适应症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一、中国矿泉水资源开发利用状况及对策分析</w:t>
      </w:r>
      <w:r>
        <w:rPr>
          <w:rFonts w:hint="eastAsia"/>
        </w:rPr>
        <w:br/>
      </w:r>
      <w:r>
        <w:rPr>
          <w:rFonts w:hint="eastAsia"/>
        </w:rPr>
        <w:t>　　　　二、透视北京饮用天然矿泉水资源开发利用状况及发展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一、世界矿泉水产销概况</w:t>
      </w:r>
      <w:r>
        <w:rPr>
          <w:rFonts w:hint="eastAsia"/>
        </w:rPr>
        <w:br/>
      </w:r>
      <w:r>
        <w:rPr>
          <w:rFonts w:hint="eastAsia"/>
        </w:rPr>
        <w:t>　　　　二、世界矿泉水生产规模</w:t>
      </w:r>
      <w:r>
        <w:rPr>
          <w:rFonts w:hint="eastAsia"/>
        </w:rPr>
        <w:br/>
      </w:r>
      <w:r>
        <w:rPr>
          <w:rFonts w:hint="eastAsia"/>
        </w:rPr>
        <w:t>　　　　三、主要国家瓶装水消费量的变化</w:t>
      </w:r>
      <w:r>
        <w:rPr>
          <w:rFonts w:hint="eastAsia"/>
        </w:rPr>
        <w:br/>
      </w:r>
      <w:r>
        <w:rPr>
          <w:rFonts w:hint="eastAsia"/>
        </w:rPr>
        <w:t>　　第二节 2009-2010年世界主要国家矿泉水产业发展情况分析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2010-2013年世界矿泉水产业发展趋势分析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2007年中国部分地区矿泉水行业分析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2009-2010年中国矿泉水产业所面临的困难分析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二、2009年瓶（罐）装饮用水重点省市数据分析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2005-2010年中国瓶（罐）装饮用水制造业运行经济指标监测与分析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2006-2009年中国瓶（罐）装饮用水制造业数据统计与监测分析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一、2006-2009年中国瓶（罐）装饮用水制造业企业数量增长分析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二、2006-2009年中国瓶（罐）装饮用水制造业从业人数调查分析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三、2005-2009年中国瓶（罐）装饮用水制造业总销售收入分析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四、2005-2009年中国瓶（罐）装饮用水制造业利润总额分析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五、2005-2009年中国瓶（罐）装饮用水制造业投资资产增长性分析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2010年1-2月中国瓶（罐）装饮用水制造业最新数据统计与监测分析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2010年1-2月中国瓶（罐）装饮用水制造业投资状况监测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2006-2009年中国未加糖及未加味的矿泉水（22011010）进出口数据统计情况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2006-2009年中国未加糖及未加味的矿泉水出口统计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一、2006-2009年中国未加糖及未加味的矿泉水出口量统计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二、2006-2009年中国未加糖及未加味的矿泉水出口金额统计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2006-2009年中国未加糖及未加味的矿泉水进口统计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一、2006-2009年中国未加糖及未加味的矿泉水出口量统计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二、2006-2009年中国未加糖及未加味的矿泉水出口金额统计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2006-2009年中国未加糖及未加味的矿泉水进出口价格分析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2009-2010年中国瓶装饮用水市场概述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2009-2010年中国瓶装水的营销策略分析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2009-2010年中国桶装水市场营销策略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2009-2010年中国矿泉水消费者购买特征分析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2009-2010年中国矿泉水产业消费者调查分析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2009-2010年中国矿泉水产业市场竞争格局分析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2009-2010年中国矿泉水产业竞争现状分析</w:t>
      </w:r>
      <w:r>
        <w:rPr>
          <w:rFonts w:hint="eastAsia"/>
        </w:rPr>
        <w:br/>
      </w:r>
      <w:r>
        <w:rPr>
          <w:rFonts w:hint="eastAsia"/>
        </w:rPr>
        <w:t>　　　　一、低端市场终端价格竞争白热</w:t>
      </w:r>
      <w:r>
        <w:rPr>
          <w:rFonts w:hint="eastAsia"/>
        </w:rPr>
        <w:br/>
      </w:r>
      <w:r>
        <w:rPr>
          <w:rFonts w:hint="eastAsia"/>
        </w:rPr>
        <w:t>　　　　二、中国矿泉水市场酝酿高端竞争</w:t>
      </w:r>
      <w:r>
        <w:rPr>
          <w:rFonts w:hint="eastAsia"/>
        </w:rPr>
        <w:br/>
      </w:r>
      <w:r>
        <w:rPr>
          <w:rFonts w:hint="eastAsia"/>
        </w:rPr>
        <w:t>　　　　三、“水源门”挑起矿泉水竞争</w:t>
      </w:r>
      <w:r>
        <w:rPr>
          <w:rFonts w:hint="eastAsia"/>
        </w:rPr>
        <w:br/>
      </w:r>
      <w:r>
        <w:rPr>
          <w:rFonts w:hint="eastAsia"/>
        </w:rPr>
        <w:t>　　第二节 2009-2010年中国矿泉水产业集中度分析</w:t>
      </w:r>
      <w:r>
        <w:rPr>
          <w:rFonts w:hint="eastAsia"/>
        </w:rPr>
        <w:br/>
      </w:r>
      <w:r>
        <w:rPr>
          <w:rFonts w:hint="eastAsia"/>
        </w:rPr>
        <w:t>　　　　一、矿泉水产量集中度分析</w:t>
      </w:r>
      <w:r>
        <w:rPr>
          <w:rFonts w:hint="eastAsia"/>
        </w:rPr>
        <w:br/>
      </w:r>
      <w:r>
        <w:rPr>
          <w:rFonts w:hint="eastAsia"/>
        </w:rPr>
        <w:t>　　　　二、矿泉水市场集中度分析</w:t>
      </w:r>
      <w:r>
        <w:rPr>
          <w:rFonts w:hint="eastAsia"/>
        </w:rPr>
        <w:br/>
      </w:r>
      <w:r>
        <w:rPr>
          <w:rFonts w:hint="eastAsia"/>
        </w:rPr>
        <w:t>　　　　三、矿泉水生产企业集中度分析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2009-2010年中国矿泉水企业提升竞争力策略分析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2009-2010年中国矿泉水产业优势企业竞争力与关键性数据分析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白山娃哈哈饮料有限公司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吉林省林海雪源饮品有限公司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天津雀巢天然矿泉水有限公司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莱阳金岗口矿泉水有限公司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深圳达能益力饮品有限公司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华润食品饮料（成都）有限公司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乐百氏（广东）饮用水有限公司北京分公司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一、产品开发方向</w:t>
      </w:r>
      <w:r>
        <w:rPr>
          <w:rFonts w:hint="eastAsia"/>
        </w:rPr>
        <w:br/>
      </w:r>
      <w:r>
        <w:rPr>
          <w:rFonts w:hint="eastAsia"/>
        </w:rPr>
        <w:t>　　　　二、矿泉水竞争格局预测分析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2009-2010年中国矿泉水产业发展社会环境分析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2010-2013年中国矿泉水产业投资风险分析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2009-2010年中国GDP分析</w:t>
      </w:r>
      <w:r>
        <w:rPr>
          <w:rFonts w:hint="eastAsia"/>
        </w:rPr>
        <w:br/>
      </w:r>
      <w:r>
        <w:rPr>
          <w:rFonts w:hint="eastAsia"/>
        </w:rPr>
        <w:t>　　图表 2009-2010年中国城乡居民家庭人均可支配收入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2007-2008年全国瓶（罐）装饮用水产量数据分析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2007-2008年瓶（罐）装饮用水重点省市数据分析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2009年瓶（罐）装饮用水重点省市数据分析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图表 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图表 2006-2009年瓶（罐）装饮用水制造业企业数量增长趋势图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2006-2009年中国瓶（罐）装饮用水制造业亏损企业数量及亏损面情况变化图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2006-2009年瓶（罐）装饮用水制造业累计从业人数及增长情况对比图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2005-2009年中国瓶（罐）装饮用水制造业销售收入及增长趋势图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2005-2009年中国瓶（罐）装饮用水制造业毛利率变化趋势图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2005-2009年中国瓶（罐）装饮用水制造业利润总额及增长趋势图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2006-2009年中国瓶（罐）装饮用水制造业总资产利润率变化图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2005-2009年中国瓶（罐）装饮用水制造业总资产及增长趋势图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2009-2010年中国瓶（罐）装饮用水制造业亏损企业对比图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2010年中国瓶（罐）装饮用水制造业利润总额增长幅度最快的省市统计表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2010年中国瓶（罐）装饮用水制造业利润总额增长最快省市变化趋势图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2010年1-2月中国瓶（罐）装饮用水制造业资产增速前五省市资产总计及增长趋势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2006-2009年中国未加糖及未加味的矿泉水出口量统计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2006-2009年中国未加糖及未加味的矿泉水出口金额统计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2006-2009年中国未加糖及未加味的矿泉水出口量统计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2006-2009年中国未加糖及未加味的矿泉水出口金额统计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2006-2009年中国未加糖及未加味的矿泉水进出口价格分析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农夫山泉吉林长白山有限公司销售收入情况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农夫山泉吉林长白山有限公司盈利指标情况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农夫山泉吉林长白山有限公司盈利能力情况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农夫山泉吉林长白山有限公司成本费用构成情况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白山娃哈哈饮料有限公司资产负债能力指标分析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白山娃哈哈饮料有限公司成本费用构成情况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吉林省林海雪源饮品有限公司成本费用构成情况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天津雀巢天然矿泉水有限公司成本费用构成情况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山东文登黑豹矿泉水有限公司成本费用构成情况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莱阳金岗口矿泉水有限公司成本费用构成情况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深圳达能益力饮品有限公司成本费用构成情况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华润食品饮料（成都）有限公司成本费用构成情况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蒙阴蒙山麦饭石矿泉水有限公司销售收入情况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蒙阴蒙山麦饭石矿泉水有限公司盈利能力情况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乐百氏（广东）饮用水有限公司北京分公司销售收入情况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乐百氏（广东）饮用水有限公司北京分公司盈利指标情况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乐百氏（广东）饮用水有限公司北京分公司盈利能力情况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乐百氏（广东）饮用水有限公司北京分公司资产运行指标状况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乐百氏（广东）饮用水有限公司北京分公司成本费用构成情况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图表 2010-2013年中国矿泉水供给预测分析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2010-2013年中国矿泉水产品需求预测分析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2010-2013年中国矿泉水进出口预测分析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2010-2013年中国矿泉水产业市场盈利预测分析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cff61d8364028" w:history="1">
        <w:r>
          <w:rPr>
            <w:rStyle w:val="Hyperlink"/>
          </w:rPr>
          <w:t>2010-2013年中国矿泉水市场深度研究与发展前景预测分析报告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cff61d8364028" w:history="1">
        <w:r>
          <w:rPr>
            <w:rStyle w:val="Hyperlink"/>
          </w:rPr>
          <w:t>https://www.20087.com/2010-02/R_2010_2013kuangquanshuishichangshenduBaoGao.html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3f1abb694d0d" w:history="1">
      <w:r>
        <w:rPr>
          <w:rStyle w:val="Hyperlink"/>
        </w:rPr>
        <w:t>2010-2013年中国矿泉水市场深度研究与发展前景预测分析报告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kuangquanshuishichangshenduBaoGao.html" TargetMode="External" Id="R52bcff61d83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kuangquanshuishichangshenduBaoGao.html" TargetMode="External" Id="Ra3543f1abb69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2010-02-04T02:42:00Z</dcterms:created>
  <dcterms:modified xsi:type="dcterms:W3CDTF">2010-02-04T03:42:00Z</dcterms:modified>
  <dc:subject>2010-2013年中国矿泉水市场深度研究与发展前景预测分析报告</dc:subject>
  <dc:title>2010-2013年中国矿泉水市场深度研究与发展前景预测分析报告</dc:title>
  <cp:keywords>2010-2013年中国矿泉水市场深度研究与发展前景预测分析报告</cp:keywords>
  <dc:description>2010-2013年中国矿泉水市场深度研究与发展前景预测分析报告</dc:description>
</cp:coreProperties>
</file>