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58c936f94017" w:history="1">
              <w:r>
                <w:rPr>
                  <w:rStyle w:val="Hyperlink"/>
                </w:rPr>
                <w:t>2009-2010中国轴承、齿轮、传动和驱动部件的制造区域市场研究报告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58c936f94017" w:history="1">
              <w:r>
                <w:rPr>
                  <w:rStyle w:val="Hyperlink"/>
                </w:rPr>
                <w:t>2009-2010中国轴承、齿轮、传动和驱动部件的制造区域市场研究报告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58c936f94017" w:history="1">
                <w:r>
                  <w:rPr>
                    <w:rStyle w:val="Hyperlink"/>
                  </w:rPr>
                  <w:t>https://www.20087.com/2010-03/R_2009_2010zhouchengchilunchuandongheq.html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我国共出口轴承26.98亿套，创汇20.2亿美元，分别比上年下降了20.4%和32.04%，进口轴承13.69亿套，用汇28.34亿美元，分别比上年下降13.29%和增长5.23%，进出口逆差8.14亿美元，创历史新高。《2009-2010中国轴承区域市场研究报告》数据显示：2009年我国共向世界的181个国家和地区出口了轴承。其中超1000万美元的有35个国家和地区，这35个国家和地区的出口创汇额占我国轴承全部出口创汇额的92.7%。2009年我国对亚洲国家和地区的出口量增长较大，如越南、巴基斯坦、孟加拉国等分别比上年增长了67.44%、43.93%和42.85%。这35个国家和地区的前十名是：美国、日本、韩国、印度、德国、中国香港、意大利、新加坡、阿联酋、法国。</w:t>
      </w:r>
      <w:r>
        <w:rPr>
          <w:rFonts w:hint="eastAsia"/>
        </w:rPr>
        <w:br/>
      </w:r>
      <w:r>
        <w:rPr>
          <w:rFonts w:hint="eastAsia"/>
        </w:rPr>
        <w:t>　　2009年我国从世界82个国家和地区进口了轴承，共进口轴承13.69亿套，用汇28.34亿美元。从构成来看，球轴承还占据总进口数量的第一位，但是从用汇额来看，圆锥滚子轴承和圆柱滚子轴承的用汇额大幅增长，这表明我国的拉动内需政策促使了重大装备的发展，中高端轴承需求加大。在进口的82个国家和地区中有18个国家和地区用汇超过了1000万美元，它们占全部总用汇额的94.29%。这18个国家和地区的前十名是：德国、日本、美国、瑞典、泰国、意大利、法国、韩国、奥地利、新加坡。《2009-2010中国轴承区域市场研究报告》中数据表明：2009年1-11月，我国轴承、齿轮、传动和驱动部件的制造行业主营业务收入185,228,016.00千元，比去年同期增长11.60%；我国轴承、齿轮、传动和驱动部件的制造行业累计应收账款33,023,225.00千元，比去年同期增长14.01%。2009年1-11月我国轴承、齿轮、传动和驱动部件的制造行业累计利润总额10,873,007.00千元，比去年同期增长3.60%。2009年1-12月全国轴承、齿轮、传动和驱动部件的制造行业累计销售产值（当年价格）205,823,610.00千元，比去年同期增长11.84%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58c936f94017" w:history="1">
        <w:r>
          <w:rPr>
            <w:rStyle w:val="Hyperlink"/>
          </w:rPr>
          <w:t>2009-2010中国轴承、齿轮、传动和驱动部件的制造区域市场研究报告</w:t>
        </w:r>
      </w:hyperlink>
      <w:r>
        <w:rPr>
          <w:rFonts w:hint="eastAsia"/>
        </w:rPr>
        <w:t>》着重分析了2009-2010年中国轴承区域行业和市场发展现状，行业发展趋势。依据对大量最新资讯的详尽分析，结合权威的观点，并将近年来大量的连续监测数据运用数据模型分析，对2011-2015年中国轴承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2009-2010华东地区轴承市场运行情况分析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2009-2010华南地区轴承市场运行情况分析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2009-2010华北地区轴承市场运行情况分析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2009-2010东北地区轴承市场运行情况分析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2009-2010西北地区轴承市场运行情况分析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[中.智.林.]2009-2010西南地区轴承市场运行情况分析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图表2009-2010华东地区各省市轴承制造业销售收入比较图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图表2009-2010华东地区各省市轴承制造业应收帐款比较图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图表2009-2010华东地区各省市轴承制造业盈利能力比较图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图表2009-2010华东地区各省市轴承制造业负债比较图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图表2009-2010华东地区轴承制造业累计资产负债率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图表2009-2010华南地区各省市轴承制造业销售收入比较图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图表2009-2010华南地区各省市轴承制造业应收帐款比较图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图表2009-2010华南地区各省市轴承制造业盈利能力比较图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图表2009-2010华南地区各省市轴承制造业负债比较图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图表2009-2010华南地区轴承制造业累计资产负债率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图表2009-2010华北地区各省市轴承制造业销售收入比较图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图表2009-2010华北地区各省市轴承制造业应收帐款比较图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图表2009-2010华北地区各省市轴承制造业盈利能力比较图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图表2009-2010华北地区各省市轴承制造业负债比较图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图表2009-2010华北地区轴承制造业累计资产负债率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图表2009-2010东北地区各省市轴承制造业销售收入比较图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图表2009-2010东北地区各省市轴承制造业应收帐款比较图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图表2009-2010东北地区各省市轴承制造业盈利能力比较图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图表2009-2010东北地区各省市轴承制造业负债比较图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图表2009-2010东北地区轴承制造业累计资产负债率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图表2009-2010西北地区各省市轴承制造业销售收入比较图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图表2009-2010西北地区各省市轴承制造业应收帐款比较图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图表2009-2010西北地区各省市轴承制造业盈利能力比较图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图表2009-2010西北地区各省市轴承制造业负债比较图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图表2009-2010西北地区轴承制造业累计资产负债率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图表2009-2010西南地区各省市轴承制造业销售收入比较图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图表2009-2010西南地区各省市轴承制造业应收帐款比较图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图表2009-2010西南地区各省市轴承制造业盈利能力比较图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图表2009-2010西南地区各省市轴承制造业负债比较图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图表2009-2010西南地区轴承制造业累计资产负债率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58c936f94017" w:history="1">
        <w:r>
          <w:rPr>
            <w:rStyle w:val="Hyperlink"/>
          </w:rPr>
          <w:t>2009-2010中国轴承、齿轮、传动和驱动部件的制造区域市场研究报告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58c936f94017" w:history="1">
        <w:r>
          <w:rPr>
            <w:rStyle w:val="Hyperlink"/>
          </w:rPr>
          <w:t>https://www.20087.com/2010-03/R_2009_2010zhouchengchilunchuandongheq.html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ade37e6b446c" w:history="1">
      <w:r>
        <w:rPr>
          <w:rStyle w:val="Hyperlink"/>
        </w:rPr>
        <w:t>2009-2010中国轴承、齿轮、传动和驱动部件的制造区域市场研究报告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zhouchengchilunchuandongheq.html" TargetMode="External" Id="R1ae258c936f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zhouchengchilunchuandongheq.html" TargetMode="External" Id="R9e53ade37e6b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2010-03-24T03:04:00Z</dcterms:created>
  <dcterms:modified xsi:type="dcterms:W3CDTF">2010-03-24T04:04:00Z</dcterms:modified>
  <dc:subject>2009-2010中国轴承、齿轮、传动和驱动部件的制造区域市场研究报告</dc:subject>
  <dc:title>2009-2010中国轴承、齿轮、传动和驱动部件的制造区域市场研究报告</dc:title>
  <cp:keywords>2009-2010中国轴承、齿轮、传动和驱动部件的制造区域市场研究报告</cp:keywords>
  <dc:description>2009-2010中国轴承、齿轮、传动和驱动部件的制造区域市场研究报告</dc:description>
</cp:coreProperties>
</file>