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634614638c4c31" w:history="1">
              <w:r>
                <w:rPr>
                  <w:rStyle w:val="Hyperlink"/>
                </w:rPr>
                <w:t>2009-2010中国食品制造区域市场研究报告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634614638c4c31" w:history="1">
              <w:r>
                <w:rPr>
                  <w:rStyle w:val="Hyperlink"/>
                </w:rPr>
                <w:t>2009-2010中国食品制造区域市场研究报告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634614638c4c31" w:history="1">
                <w:r>
                  <w:rPr>
                    <w:rStyle w:val="Hyperlink"/>
                  </w:rPr>
                  <w:t>https://www.20087.com/2010-03/R_2009_2010shipinzhizaoquyushichangyan.html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2009年1-11月，我国食品行业累计全部从业人员平均人数1,529,567.00个，比去年同期增长7.48%。我国食品行业累计企业单位数8,347.00个，累计亏损企业单位数1,190.00个。《</w:t>
      </w:r>
      <w:hyperlink r:id="Rfa634614638c4c31" w:history="1">
        <w:r>
          <w:rPr>
            <w:rStyle w:val="Hyperlink"/>
          </w:rPr>
          <w:t>2009-2010中国食品制造区域市场研究报告</w:t>
        </w:r>
      </w:hyperlink>
      <w:r>
        <w:rPr>
          <w:rFonts w:hint="eastAsia"/>
        </w:rPr>
        <w:t>》数据显示：2009年1-12月全国食品行业累计销售产值（当年价格）903,930,154.00千元，比去年同期增长19.95%。2009年1-11月我国食品行业累计利润总额54,780,077.00千元，比去年同期增长36.33%。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34614638c4c31" w:history="1">
        <w:r>
          <w:rPr>
            <w:rStyle w:val="Hyperlink"/>
          </w:rPr>
          <w:t>2009-2010中国食品制造区域市场研究报告</w:t>
        </w:r>
      </w:hyperlink>
      <w:r>
        <w:rPr>
          <w:rFonts w:hint="eastAsia"/>
        </w:rPr>
        <w:t>》中数据表明：2009年1-12月，我国食糖进口106.4万吨，同比增长36.5%；进口额3.8亿美元，同比增长18.8%。出口6.4万吨，同比增长2.4%；出口额3365.2万美元，同比增长18.2%。逆差3.5亿美元，同比扩大20.7%。2009年1-12月，我国农产品进出口总额为921.3亿美元，同比下降7.1%。其中，出口395.9亿美元，同比下降2.3%；进口525.5亿美元，同比下降10.4%。贸易逆差为129.6亿美元，同比下降28.6%，连续六年呈逆差走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634614638c4c31" w:history="1">
        <w:r>
          <w:rPr>
            <w:rStyle w:val="Hyperlink"/>
          </w:rPr>
          <w:t>2009-2010中国食品制造区域市场研究报告</w:t>
        </w:r>
      </w:hyperlink>
      <w:r>
        <w:rPr>
          <w:rFonts w:hint="eastAsia"/>
        </w:rPr>
        <w:t>》着重分析了2009-2010年中国食品制造区域行业和市场发展现状，行业发展趋势。依据对大量最新资讯的详尽分析，结合权威的观点，并将近年来大量的连续监测数据运用数据模型分析，对2011-2015年中国食品制造区域市场的发展做出科学的预测。</w:t>
      </w:r>
      <w:r>
        <w:rPr>
          <w:rFonts w:hint="eastAsia"/>
        </w:rPr>
        <w:br/>
      </w:r>
      <w:r>
        <w:rPr>
          <w:rFonts w:hint="eastAsia"/>
        </w:rPr>
        <w:t>　　第一章 2009-2010华东地区食品制造市场运行情况分析 1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2009-2010华南地区食品制造市场运行情况分析 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2009-2010华北地区食品制造市场运行情况分析 15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2009-2010东北地区食品制造市场运行情况分析 22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2009-2010西北地区食品制造市场运行情况分析 28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中~智~林　2009-2010西南地区食品制造市场运行情况分析 35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图表2009-2010华东地区各省市食品制造制造业销售收入比较图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图表2009-2010华东地区各省市食品制造制造业应收帐款比较图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图表2009-2010华东地区各省市食品制造制造业盈利能力比较图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图表2009-2010华东地区各省市食品制造制造业负债比较图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图表2009-2010华东地区食品制造制造业累计资产负债率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图表2009-2010华北地区各省市食品制造制造业销售收入比较图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图表2009-2010华北地区各省市食品制造制造业应收帐款比较图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图表2009-2010华北地区各省市食品制造制造业盈利能力比较图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图表2009-2010华北地区各省市食品制造制造业负债比较图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图表2009-2010华北地区食品制造制造业累计资产负债率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图表2009-2010东北地区各省市食品制造制造业销售收入比较图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图表2009-2010东北地区各省市食品制造制造业应收帐款比较图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图表2009-2010东北地区各省市食品制造制造业盈利能力比较图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图表2009-2010东北地区各省市食品制造制造业负债比较图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图表2009-2010东北地区食品制造制造业累计资产负债率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图表2009-2010西北地区各省市食品制造制造业销售收入比较图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图表2009-2010西北地区各省市食品制造制造业应收帐款比较图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图表2009-2010西北地区各省市食品制造制造业盈利能力比较图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图表2009-2010西北地区各省市食品制造制造业负债比较图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图表2009-2010西南地区食品制造制造业企业数量统计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图表2009-2010西南地区食品制造制造业行业规模趋势图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图表2009-2010西南地区食品制造制造业产值比上年增长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图表2009-2010西南地区食品制造制造业资产比上年增长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图表2009-2010西南地区食品制造制造业销售收入</w:t>
      </w:r>
      <w:r>
        <w:rPr>
          <w:rFonts w:hint="eastAsia"/>
        </w:rPr>
        <w:br/>
      </w:r>
      <w:r>
        <w:rPr>
          <w:rFonts w:hint="eastAsia"/>
        </w:rPr>
        <w:t>　　图表2009-2010西南地区各省市食品制造制造业销售收入比较图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图表2009-2010西南地区食品制造制造业应收帐款</w:t>
      </w:r>
      <w:r>
        <w:rPr>
          <w:rFonts w:hint="eastAsia"/>
        </w:rPr>
        <w:br/>
      </w:r>
      <w:r>
        <w:rPr>
          <w:rFonts w:hint="eastAsia"/>
        </w:rPr>
        <w:t>　　图表2009-2010西南地区各省市食品制造制造业应收帐款比较图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图表2009-2010西南地区食品制造制造业利润总额</w:t>
      </w:r>
      <w:r>
        <w:rPr>
          <w:rFonts w:hint="eastAsia"/>
        </w:rPr>
        <w:br/>
      </w:r>
      <w:r>
        <w:rPr>
          <w:rFonts w:hint="eastAsia"/>
        </w:rPr>
        <w:t>　　图表2009-2010西南地区各省市食品制造制造业盈利能力比较图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图表2009-2010西南地区食品制造制造业累计负债</w:t>
      </w:r>
      <w:r>
        <w:rPr>
          <w:rFonts w:hint="eastAsia"/>
        </w:rPr>
        <w:br/>
      </w:r>
      <w:r>
        <w:rPr>
          <w:rFonts w:hint="eastAsia"/>
        </w:rPr>
        <w:t>　　图表2009-2010西南地区各省市食品制造制造业负债比较图</w:t>
      </w:r>
      <w:r>
        <w:rPr>
          <w:rFonts w:hint="eastAsia"/>
        </w:rPr>
        <w:br/>
      </w:r>
      <w:r>
        <w:rPr>
          <w:rFonts w:hint="eastAsia"/>
        </w:rPr>
        <w:t>　　图表2009-2010西南地区食品制造制造业累计资产负债率</w:t>
      </w:r>
      <w:r>
        <w:rPr>
          <w:rFonts w:hint="eastAsia"/>
        </w:rPr>
        <w:br/>
      </w:r>
      <w:r>
        <w:rPr>
          <w:rFonts w:hint="eastAsia"/>
        </w:rPr>
        <w:t>　　图表2009-2010西南地区各省累计资产负债率比较图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634614638c4c31" w:history="1">
        <w:r>
          <w:rPr>
            <w:rStyle w:val="Hyperlink"/>
          </w:rPr>
          <w:t>2009-2010中国食品制造区域市场研究报告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634614638c4c31" w:history="1">
        <w:r>
          <w:rPr>
            <w:rStyle w:val="Hyperlink"/>
          </w:rPr>
          <w:t>https://www.20087.com/2010-03/R_2009_2010shipinzhizaoquyushichangyan.html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c4c8600e54087" w:history="1">
      <w:r>
        <w:rPr>
          <w:rStyle w:val="Hyperlink"/>
        </w:rPr>
        <w:t>2009-2010中国食品制造区域市场研究报告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0shipinzhizaoquyushichangyan.html" TargetMode="External" Id="Rfa634614638c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0shipinzhizaoquyushichangyan.html" TargetMode="External" Id="R9c4c4c8600e5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2010-03-26T04:20:00Z</dcterms:created>
  <dcterms:modified xsi:type="dcterms:W3CDTF">2010-03-26T05:20:00Z</dcterms:modified>
  <dc:subject>2009-2010中国食品制造区域市场研究报告</dc:subject>
  <dc:title>2009-2010中国食品制造区域市场研究报告</dc:title>
  <cp:keywords>2009-2010中国食品制造区域市场研究报告</cp:keywords>
  <dc:description>2009-2010中国食品制造区域市场研究报告</dc:description>
</cp:coreProperties>
</file>