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33d37468047cb" w:history="1">
              <w:r>
                <w:rPr>
                  <w:rStyle w:val="Hyperlink"/>
                </w:rPr>
                <w:t>2009-2012年中国计算机外设行业市场分析及投资价值研究报告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33d37468047cb" w:history="1">
              <w:r>
                <w:rPr>
                  <w:rStyle w:val="Hyperlink"/>
                </w:rPr>
                <w:t>2009-2012年中国计算机外设行业市场分析及投资价值研究报告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33d37468047cb" w:history="1">
                <w:r>
                  <w:rPr>
                    <w:rStyle w:val="Hyperlink"/>
                  </w:rPr>
                  <w:t>https://www.20087.com/2010-03/R_2009_2012jisuanjiwaishexingyeshichan.html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外设是与计算机主机配套使用的输入输出设备，因其能够扩展计算机的功能而受到市场的重视。目前，计算机外设的设计和制造技术已经相当成熟，通过采用先进的电子技术和精密的接口设计，提高了外设的兼容性和用户体验。随着信息技术的发展和对高效人机交互需求的增长，计算机外设的应用范围也在不断拓展，如在办公自动化、游戏娱乐以及图形设计中发挥重要作用。此外，随着新技术的发展，计算机外设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计算机外设的发展将更加注重高效化和智能化。一方面，通过引入先进的传感技术和物联网技术，未来的计算机外设将具备更高的自动化水平和更广泛的应用范围，如通过集成传感器和智能控制系统，实现对外设状态的实时监测和智能调节。另一方面，随着个性化需求的增长，未来的计算机外设将支持更多的定制化服务，如通过数字化设计和个性化配置选项，实现对不同应用场景的快速响应。此外，随着环保要求的提高，未来的计算机外设将更多地采用环保型材料和生产工艺，如通过引入绿色制造技术和可降解材料，减少对环境的影响。这些技术进步将推动计算机外设在信息技术市场的应用更加广泛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2009年中国计算机外设行业运行概况</w:t>
      </w:r>
      <w:r>
        <w:rPr>
          <w:rFonts w:hint="eastAsia"/>
        </w:rPr>
        <w:br/>
      </w:r>
      <w:r>
        <w:rPr>
          <w:rFonts w:hint="eastAsia"/>
        </w:rPr>
        <w:t>　　第一节 2009年计算机外设重点产品运行分析</w:t>
      </w:r>
      <w:r>
        <w:rPr>
          <w:rFonts w:hint="eastAsia"/>
        </w:rPr>
        <w:br/>
      </w:r>
      <w:r>
        <w:rPr>
          <w:rFonts w:hint="eastAsia"/>
        </w:rPr>
        <w:t>　　第二节 我国计算机外设产业特征与行业重要性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2009年全球计算机外设行业市场规模及供需发展态势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全球计算机外设行业市场需求分析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全球计算机外设行业市场供给分析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2009年我国计算机外设行业市场规模及供需发展态势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我国计算机外设行业市场需求分析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我国计算机外设行业市场供给分析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计算机外设行业相关政策趋势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2003-2009年中国计算机外设行业市场产销状况分析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2003-2009年中国计算机外设行业不同规模企业分析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2003-2009年中国计算机外设行业不同类型企业分析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2009-2012年中国计算机外设行业市场供需状况分析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2009-2012年中国计算机外设行业市场竞争格局分析</w:t>
      </w:r>
      <w:r>
        <w:rPr>
          <w:rFonts w:hint="eastAsia"/>
        </w:rPr>
        <w:br/>
      </w:r>
      <w:r>
        <w:rPr>
          <w:rFonts w:hint="eastAsia"/>
        </w:rPr>
        <w:t>　　第一节 计算机外设行业市场区域发展状况及竞争力研究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中国计算机外设行业竞争模式分析</w:t>
      </w:r>
      <w:r>
        <w:rPr>
          <w:rFonts w:hint="eastAsia"/>
        </w:rPr>
        <w:br/>
      </w:r>
      <w:r>
        <w:rPr>
          <w:rFonts w:hint="eastAsia"/>
        </w:rPr>
        <w:t>　　第四节 中国计算机外设行业SWOT分析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2004-2012年中国计算机外设行业产业链分析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中国计算机外设行业投资风险分析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中国计算机外设标杆企业分析</w:t>
      </w:r>
      <w:r>
        <w:rPr>
          <w:rFonts w:hint="eastAsia"/>
        </w:rPr>
        <w:br/>
      </w:r>
      <w:r>
        <w:rPr>
          <w:rFonts w:hint="eastAsia"/>
        </w:rPr>
        <w:t>　　第一节 北京华旗资讯科技发展有限公司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多彩中国香港集团公司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明基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双飞燕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2009-2012年中国计算机外设行业投资价值分析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(中智^林)投资效益预测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2009年1-11月计算机外设行业产值在第二产业中所占的地位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2009年1-11月计算机外设行业在GDP中所占的地位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2004-2009年我国传真机行业产量及增长情况</w:t>
      </w:r>
      <w:r>
        <w:rPr>
          <w:rFonts w:hint="eastAsia"/>
        </w:rPr>
        <w:br/>
      </w:r>
      <w:r>
        <w:rPr>
          <w:rFonts w:hint="eastAsia"/>
        </w:rPr>
        <w:t>　　图表 4 2004-2009年我国传真机行业产量及增长对比</w:t>
      </w:r>
      <w:r>
        <w:rPr>
          <w:rFonts w:hint="eastAsia"/>
        </w:rPr>
        <w:br/>
      </w:r>
      <w:r>
        <w:rPr>
          <w:rFonts w:hint="eastAsia"/>
        </w:rPr>
        <w:t>　　图表 7 2004-2009年我国打印机行业产量及增长情况</w:t>
      </w:r>
      <w:r>
        <w:rPr>
          <w:rFonts w:hint="eastAsia"/>
        </w:rPr>
        <w:br/>
      </w:r>
      <w:r>
        <w:rPr>
          <w:rFonts w:hint="eastAsia"/>
        </w:rPr>
        <w:t>　　图表 9 2004-2009年我国计算机外设行业工业总产值及增长情况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2004-2009年我国计算机外设行业工业总产值及增长对比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2004-2009年我国计算机外设行业销售收入及增长情况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2004-2009年我国计算机外设行业销售收入及增长对比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2008年12月底我国计算机外设行业不同所有制企业工业总产值分布图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18 2009年11月底我国计算机外设行业不同所有制企业销售收入分布图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2004-2009年11月我国计算机外设行业不同所有制企业资产合计</w:t>
      </w:r>
      <w:r>
        <w:rPr>
          <w:rFonts w:hint="eastAsia"/>
        </w:rPr>
        <w:br/>
      </w:r>
      <w:r>
        <w:rPr>
          <w:rFonts w:hint="eastAsia"/>
        </w:rPr>
        <w:t>　　图表 20 2009年11月底我国计算机外设行业不同所有制企业资产合计分布图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21 2003-2009年11月份我国计算机外设行业不同所有制企业市场集中度对比图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22 2010-2013年我国计算机外设行业工业总产值预测图</w:t>
      </w:r>
      <w:r>
        <w:rPr>
          <w:rFonts w:hint="eastAsia"/>
        </w:rPr>
        <w:br/>
      </w:r>
      <w:r>
        <w:rPr>
          <w:rFonts w:hint="eastAsia"/>
        </w:rPr>
        <w:t>　　图表 23 2004-2009年我国计算机外设行业进口额及增长情况</w:t>
      </w:r>
      <w:r>
        <w:rPr>
          <w:rFonts w:hint="eastAsia"/>
        </w:rPr>
        <w:br/>
      </w:r>
      <w:r>
        <w:rPr>
          <w:rFonts w:hint="eastAsia"/>
        </w:rPr>
        <w:t>　　图表 24 2004-2009年我国计算机外设行业进口额及增长对比</w:t>
      </w:r>
      <w:r>
        <w:rPr>
          <w:rFonts w:hint="eastAsia"/>
        </w:rPr>
        <w:br/>
      </w:r>
      <w:r>
        <w:rPr>
          <w:rFonts w:hint="eastAsia"/>
        </w:rPr>
        <w:t>　　图表 27 2010-2013年我国计算机外设行业进口额预测图</w:t>
      </w:r>
      <w:r>
        <w:rPr>
          <w:rFonts w:hint="eastAsia"/>
        </w:rPr>
        <w:br/>
      </w:r>
      <w:r>
        <w:rPr>
          <w:rFonts w:hint="eastAsia"/>
        </w:rPr>
        <w:t>　　图表 29 2007-2009年华北地区计算机外设行业盈利能力对比图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2007-2009年华中地区计算机外设行业盈利能力对比图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2007-2009年华南地区计算机外设行业盈利能力对比图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2007-2009年华东地区计算机外设行业盈利能力对比图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33 2007-2009年东北地区计算机外设行业盈利能力对比图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2007-2009年西南地区计算机外设行业盈利能力对比图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36 2009年11月底我国计算机外设行业规模以上企业各省份分布</w:t>
      </w:r>
      <w:r>
        <w:rPr>
          <w:rFonts w:hint="eastAsia"/>
        </w:rPr>
        <w:br/>
      </w:r>
      <w:r>
        <w:rPr>
          <w:rFonts w:hint="eastAsia"/>
        </w:rPr>
        <w:t>　　图表 37 2009年11月底我国计算机外设行业规模以上企业前十强省份分布</w:t>
      </w:r>
      <w:r>
        <w:rPr>
          <w:rFonts w:hint="eastAsia"/>
        </w:rPr>
        <w:br/>
      </w:r>
      <w:r>
        <w:rPr>
          <w:rFonts w:hint="eastAsia"/>
        </w:rPr>
        <w:t>　　图表 38 2009年11月底我国计算机外设行业规模以上企业销售收入各省份分布</w:t>
      </w:r>
      <w:r>
        <w:rPr>
          <w:rFonts w:hint="eastAsia"/>
        </w:rPr>
        <w:br/>
      </w:r>
      <w:r>
        <w:rPr>
          <w:rFonts w:hint="eastAsia"/>
        </w:rPr>
        <w:t>　　图表 39 2009年11月底我国计算机外设行业规模以上企业销售收入前十强省份分布</w:t>
      </w:r>
      <w:r>
        <w:rPr>
          <w:rFonts w:hint="eastAsia"/>
        </w:rPr>
        <w:br/>
      </w:r>
      <w:r>
        <w:rPr>
          <w:rFonts w:hint="eastAsia"/>
        </w:rPr>
        <w:t>　　图表 40 近3年北京华旗资讯科技发展有限公司资产负债率变化情况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近3年北京华旗资讯科技发展有限公司产权比率变化情况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近3年北京华旗资讯科技发展有限公司已获利息倍数变化情况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近3年北京华旗资讯科技发展有限公司固定资产周转次数情况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近3年北京华旗资讯科技发展有限公司流动资产周转次数变化情况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近3年北京华旗资讯科技发展有限公司总资产周转次数变化情况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近3年北京华旗资讯科技发展有限公司销售毛利率变化情况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近3年深圳市多彩实业有限公司资产负债率变化情况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近3年深圳市多彩实业有限公司产权比率变化情况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近3年深圳市多彩实业有限公司固定资产周转次数情况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近3年深圳市多彩实业有限公司流动资产周转次数变化情况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近3年深圳市多彩实业有限公司总资产周转次数变化情况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近3年深圳市多彩实业有限公司销售毛利率变化情况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近3年明基中国有限公司资产负债率变化情况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近3年明基中国有限公司产权比率变化情况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近3年明基中国有限公司已获利息倍数变化情况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近3年明基中国有限公司固定资产周转次数情况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近3年明基中国有限公司流动资产周转次数变化情况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近3年明基中国有限公司总资产周转次数变化情况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近3年明基中国有限公司销售毛利率变化情况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近3年双飞燕有限公司资产负债率变化情况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近3年双飞燕有限公司产权比率变化情况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近3年双飞燕有限公司已获利息倍数变化情况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近3年双飞燕有限公司固定资产周转次数情况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近3年双飞燕有限公司流动资产周转次数变化情况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近3年双飞燕有限公司总资产周转次数变化情况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近3年双飞燕有限公司销售毛利率变化情况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2010-2013年我国计算机外设工业总产值预测结果</w:t>
      </w:r>
      <w:r>
        <w:rPr>
          <w:rFonts w:hint="eastAsia"/>
        </w:rPr>
        <w:br/>
      </w:r>
      <w:r>
        <w:rPr>
          <w:rFonts w:hint="eastAsia"/>
        </w:rPr>
        <w:t>　　表格 2 2010-2013年我国计算机外设进口额预测结果</w:t>
      </w:r>
      <w:r>
        <w:rPr>
          <w:rFonts w:hint="eastAsia"/>
        </w:rPr>
        <w:br/>
      </w:r>
      <w:r>
        <w:rPr>
          <w:rFonts w:hint="eastAsia"/>
        </w:rPr>
        <w:t>　　表格 3 2010-2013年我国计算机外设出口额预测结果</w:t>
      </w:r>
      <w:r>
        <w:rPr>
          <w:rFonts w:hint="eastAsia"/>
        </w:rPr>
        <w:br/>
      </w:r>
      <w:r>
        <w:rPr>
          <w:rFonts w:hint="eastAsia"/>
        </w:rPr>
        <w:t>　　表格 4 2007-2009年华北地区计算机外设行业盈利能力表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7 2007-2009年华东地区计算机外设行业盈利能力表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2007-2009年西南地区计算机外设行业盈利能力表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2007-2009年西北地区计算机外设行业盈利能力表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11 近4年北京华旗资讯科技发展有限公司资产负债率变化情况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近4年北京华旗资讯科技发展有限公司产权比率变化情况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近4年北京华旗资讯科技发展有限公司已获利息倍数变化情况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近4年北京华旗资讯科技发展有限公司固定资产周转次数情况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近4年北京华旗资讯科技发展有限公司流动资产周转次数变化情况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近4年北京华旗资讯科技发展有限公司总资产周转次数变化情况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近4年北京华旗资讯科技发展有限公司销售毛利率变化情况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近4年深圳市多彩实业有限公司资产负债率变化情况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近4年深圳市多彩实业有限公司产权比率变化情况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近4年深圳市多彩实业有限公司固定资产周转次数情况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近4年深圳市多彩实业有限公司流动资产周转次数变化情况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近4年深圳市多彩实业有限公司总资产周转次数变化情况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近4年深圳市多彩实业有限公司销售毛利率变化情况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近4年明基中国有限公司资产负债率变化情况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近4年明基中国有限公司产权比率变化情况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近4年明基中国有限公司已获利息倍数变化情况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近4年明基中国有限公司固定资产周转次数情况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近4年明基中国有限公司流动资产周转次数变化情况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近4年明基中国有限公司总资产周转次数变化情况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近4年明基中国有限公司销售毛利率变化情况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近4年双飞燕有限公司资产负债率变化情况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近4年双飞燕有限公司产权比率变化情况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近4年双飞燕有限公司已获利息倍数变化情况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近4年双飞燕有限公司固定资产周转次数情况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近4年双飞燕有限公司流动资产周转次数变化情况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近4年双飞燕有限公司总资产周转次数变化情况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近4年双飞燕有限公司销售毛利率变化情况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33d37468047cb" w:history="1">
        <w:r>
          <w:rPr>
            <w:rStyle w:val="Hyperlink"/>
          </w:rPr>
          <w:t>2009-2012年中国计算机外设行业市场分析及投资价值研究报告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33d37468047cb" w:history="1">
        <w:r>
          <w:rPr>
            <w:rStyle w:val="Hyperlink"/>
          </w:rPr>
          <w:t>https://www.20087.com/2010-03/R_2009_2012jisuanjiwaishexingyeshichan.html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cfd02423d4e73" w:history="1">
      <w:r>
        <w:rPr>
          <w:rStyle w:val="Hyperlink"/>
        </w:rPr>
        <w:t>2009-2012年中国计算机外设行业市场分析及投资价值研究报告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2jisuanjiwaishexingyeshichan.html" TargetMode="External" Id="R6ed33d374680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2jisuanjiwaishexingyeshichan.html" TargetMode="External" Id="R34dcfd02423d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2010-03-14T03:50:00Z</dcterms:created>
  <dcterms:modified xsi:type="dcterms:W3CDTF">2010-03-14T04:50:00Z</dcterms:modified>
  <dc:subject>2009-2012年中国计算机外设行业市场分析及投资价值研究报告</dc:subject>
  <dc:title>2009-2012年中国计算机外设行业市场分析及投资价值研究报告</dc:title>
  <cp:keywords>2009-2012年中国计算机外设行业市场分析及投资价值研究报告</cp:keywords>
  <dc:description>2009-2012年中国计算机外设行业市场分析及投资价值研究报告</dc:description>
</cp:coreProperties>
</file>