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da193e5bd453c" w:history="1">
              <w:r>
                <w:rPr>
                  <w:rStyle w:val="Hyperlink"/>
                </w:rPr>
                <w:t>2010年中国煤炭行业企业发展战略研究报告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da193e5bd453c" w:history="1">
              <w:r>
                <w:rPr>
                  <w:rStyle w:val="Hyperlink"/>
                </w:rPr>
                <w:t>2010年中国煤炭行业企业发展战略研究报告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da193e5bd453c" w:history="1">
                <w:r>
                  <w:rPr>
                    <w:rStyle w:val="Hyperlink"/>
                  </w:rPr>
                  <w:t>https://www.20087.com/2010-03/R_2010meitanxingyeqiyefazhanzhanlueyan.html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3.中国煤炭企业发展战略的外部环境分析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中国煤炭企业外部宏观环境分析</w:t>
      </w:r>
      <w:r>
        <w:rPr>
          <w:rFonts w:hint="eastAsia"/>
        </w:rPr>
        <w:br/>
      </w:r>
      <w:r>
        <w:rPr>
          <w:rFonts w:hint="eastAsia"/>
        </w:rPr>
        <w:t>　　3.3 中国煤炭行业竞争环境分析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4.中国煤炭企业发展战略的内部条件分析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4.1.3 企业的内部条件分析的内容</w:t>
      </w:r>
      <w:r>
        <w:rPr>
          <w:rFonts w:hint="eastAsia"/>
        </w:rPr>
        <w:br/>
      </w:r>
      <w:r>
        <w:rPr>
          <w:rFonts w:hint="eastAsia"/>
        </w:rPr>
        <w:t>　　4.1.4 企业内部条件分析的工具</w:t>
      </w:r>
      <w:r>
        <w:rPr>
          <w:rFonts w:hint="eastAsia"/>
        </w:rPr>
        <w:br/>
      </w:r>
      <w:r>
        <w:rPr>
          <w:rFonts w:hint="eastAsia"/>
        </w:rPr>
        <w:t>　　4.1.5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中国煤炭行业业发展分析</w:t>
      </w:r>
      <w:r>
        <w:rPr>
          <w:rFonts w:hint="eastAsia"/>
        </w:rPr>
        <w:br/>
      </w:r>
      <w:r>
        <w:rPr>
          <w:rFonts w:hint="eastAsia"/>
        </w:rPr>
        <w:t>　　4.2.1 国内煤炭产品产量分析</w:t>
      </w:r>
      <w:r>
        <w:rPr>
          <w:rFonts w:hint="eastAsia"/>
        </w:rPr>
        <w:br/>
      </w:r>
      <w:r>
        <w:rPr>
          <w:rFonts w:hint="eastAsia"/>
        </w:rPr>
        <w:t>　　1）国内煤炭产品产能与产量概况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2）2005-2009年煤炭产品产量</w:t>
      </w:r>
      <w:r>
        <w:rPr>
          <w:rFonts w:hint="eastAsia"/>
        </w:rPr>
        <w:br/>
      </w:r>
      <w:r>
        <w:rPr>
          <w:rFonts w:hint="eastAsia"/>
        </w:rPr>
        <w:t>　　3）2010-2015年煤炭产品产量预测</w:t>
      </w:r>
      <w:r>
        <w:rPr>
          <w:rFonts w:hint="eastAsia"/>
        </w:rPr>
        <w:br/>
      </w:r>
      <w:r>
        <w:rPr>
          <w:rFonts w:hint="eastAsia"/>
        </w:rPr>
        <w:t>　　4.2.2 国内煤炭产品需求分析</w:t>
      </w:r>
      <w:r>
        <w:rPr>
          <w:rFonts w:hint="eastAsia"/>
        </w:rPr>
        <w:br/>
      </w:r>
      <w:r>
        <w:rPr>
          <w:rFonts w:hint="eastAsia"/>
        </w:rPr>
        <w:t>　　1）国内煤炭产品主要需求领域分析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2）2005-2009年煤炭产品需求</w:t>
      </w:r>
      <w:r>
        <w:rPr>
          <w:rFonts w:hint="eastAsia"/>
        </w:rPr>
        <w:br/>
      </w:r>
      <w:r>
        <w:rPr>
          <w:rFonts w:hint="eastAsia"/>
        </w:rPr>
        <w:t>　　3）2010-2015年煤炭产品需求预测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2）煤炭企业的文化建设</w:t>
      </w:r>
      <w:r>
        <w:rPr>
          <w:rFonts w:hint="eastAsia"/>
        </w:rPr>
        <w:br/>
      </w:r>
      <w:r>
        <w:rPr>
          <w:rFonts w:hint="eastAsia"/>
        </w:rPr>
        <w:t>　　4.3 中国煤炭实施发展战略的SWOT分析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5.中国煤炭企业2009-2019年发展战略选择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中国煤炭企业战略使命和价值观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中国煤炭企业总体目标分析</w:t>
      </w:r>
      <w:r>
        <w:rPr>
          <w:rFonts w:hint="eastAsia"/>
        </w:rPr>
        <w:br/>
      </w:r>
      <w:r>
        <w:rPr>
          <w:rFonts w:hint="eastAsia"/>
        </w:rPr>
        <w:t>　　5.4 中国煤炭企业的发展战略选择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6.中国煤炭企业战略实施及保障措施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中国煤炭企业战略实施规划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中国煤炭企业竞争优势的构建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中国煤炭企业发展战略实施策略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中国煤炭企业战略实施的保障措施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3）培育适合煤炭企业发展的企业文化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2）煤炭企业信息化的建设策略</w:t>
      </w:r>
      <w:r>
        <w:rPr>
          <w:rFonts w:hint="eastAsia"/>
        </w:rPr>
        <w:br/>
      </w:r>
      <w:r>
        <w:rPr>
          <w:rFonts w:hint="eastAsia"/>
        </w:rPr>
        <w:t>　　6.5 中国煤炭企业战略实施的风险防范与调控机制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煤炭企业的战略控制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煤炭企业风险的应对与规避</w:t>
      </w:r>
      <w:r>
        <w:rPr>
          <w:rFonts w:hint="eastAsia"/>
        </w:rPr>
        <w:br/>
      </w:r>
      <w:r>
        <w:rPr>
          <w:rFonts w:hint="eastAsia"/>
        </w:rPr>
        <w:t>　　6.5.5 煤炭企业风险管理策略的改进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PEST分析模型图</w:t>
      </w:r>
      <w:r>
        <w:rPr>
          <w:rFonts w:hint="eastAsia"/>
        </w:rPr>
        <w:br/>
      </w:r>
      <w:r>
        <w:rPr>
          <w:rFonts w:hint="eastAsia"/>
        </w:rPr>
        <w:t>　　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波特五力模型与一般战略的关系表</w:t>
      </w:r>
      <w:r>
        <w:rPr>
          <w:rFonts w:hint="eastAsia"/>
        </w:rPr>
        <w:br/>
      </w:r>
      <w:r>
        <w:rPr>
          <w:rFonts w:hint="eastAsia"/>
        </w:rPr>
        <w:t>　　波特五力分析模型图</w:t>
      </w:r>
      <w:r>
        <w:rPr>
          <w:rFonts w:hint="eastAsia"/>
        </w:rPr>
        <w:br/>
      </w:r>
      <w:r>
        <w:rPr>
          <w:rFonts w:hint="eastAsia"/>
        </w:rPr>
        <w:t>　　中国煤炭产业的发展阶段</w:t>
      </w:r>
      <w:r>
        <w:rPr>
          <w:rFonts w:hint="eastAsia"/>
        </w:rPr>
        <w:br/>
      </w:r>
      <w:r>
        <w:rPr>
          <w:rFonts w:hint="eastAsia"/>
        </w:rPr>
        <w:t>　　20大千万吨级煤矿建设情况及未来2年产量释放（单位：万吨）</w:t>
      </w:r>
      <w:r>
        <w:rPr>
          <w:rFonts w:hint="eastAsia"/>
        </w:rPr>
        <w:br/>
      </w:r>
      <w:r>
        <w:rPr>
          <w:rFonts w:hint="eastAsia"/>
        </w:rPr>
        <w:t>　　2009、2010年我国煤炭产能预测</w:t>
      </w:r>
      <w:r>
        <w:rPr>
          <w:rFonts w:hint="eastAsia"/>
        </w:rPr>
        <w:br/>
      </w:r>
      <w:r>
        <w:rPr>
          <w:rFonts w:hint="eastAsia"/>
        </w:rPr>
        <w:t>　　2005-2009年原煤产量统计（亿吨）</w:t>
      </w:r>
      <w:r>
        <w:rPr>
          <w:rFonts w:hint="eastAsia"/>
        </w:rPr>
        <w:br/>
      </w:r>
      <w:r>
        <w:rPr>
          <w:rFonts w:hint="eastAsia"/>
        </w:rPr>
        <w:t>　　2010-2015年原煤产品产量预测（亿吨）</w:t>
      </w:r>
      <w:r>
        <w:rPr>
          <w:rFonts w:hint="eastAsia"/>
        </w:rPr>
        <w:br/>
      </w:r>
      <w:r>
        <w:rPr>
          <w:rFonts w:hint="eastAsia"/>
        </w:rPr>
        <w:t>　　2010-2015年我国原煤产品产量预测及增长趋势图（亿吨）</w:t>
      </w:r>
      <w:r>
        <w:rPr>
          <w:rFonts w:hint="eastAsia"/>
        </w:rPr>
        <w:br/>
      </w:r>
      <w:r>
        <w:rPr>
          <w:rFonts w:hint="eastAsia"/>
        </w:rPr>
        <w:t>　　影响煤炭市场行情的因素</w:t>
      </w:r>
      <w:r>
        <w:rPr>
          <w:rFonts w:hint="eastAsia"/>
        </w:rPr>
        <w:br/>
      </w:r>
      <w:r>
        <w:rPr>
          <w:rFonts w:hint="eastAsia"/>
        </w:rPr>
        <w:t>　　2009年全国火电单月发电量</w:t>
      </w:r>
      <w:r>
        <w:rPr>
          <w:rFonts w:hint="eastAsia"/>
        </w:rPr>
        <w:br/>
      </w:r>
      <w:r>
        <w:rPr>
          <w:rFonts w:hint="eastAsia"/>
        </w:rPr>
        <w:t>　　全国电力行业单月耗煤量</w:t>
      </w:r>
      <w:r>
        <w:rPr>
          <w:rFonts w:hint="eastAsia"/>
        </w:rPr>
        <w:br/>
      </w:r>
      <w:r>
        <w:rPr>
          <w:rFonts w:hint="eastAsia"/>
        </w:rPr>
        <w:t>　　2009年全国生铁单月产量</w:t>
      </w:r>
      <w:r>
        <w:rPr>
          <w:rFonts w:hint="eastAsia"/>
        </w:rPr>
        <w:br/>
      </w:r>
      <w:r>
        <w:rPr>
          <w:rFonts w:hint="eastAsia"/>
        </w:rPr>
        <w:t>　　2009年全国钢铁单月耗煤量</w:t>
      </w:r>
      <w:r>
        <w:rPr>
          <w:rFonts w:hint="eastAsia"/>
        </w:rPr>
        <w:br/>
      </w:r>
      <w:r>
        <w:rPr>
          <w:rFonts w:hint="eastAsia"/>
        </w:rPr>
        <w:t>　　2009年全国水泥单月产量</w:t>
      </w:r>
      <w:r>
        <w:rPr>
          <w:rFonts w:hint="eastAsia"/>
        </w:rPr>
        <w:br/>
      </w:r>
      <w:r>
        <w:rPr>
          <w:rFonts w:hint="eastAsia"/>
        </w:rPr>
        <w:t>　　全国水泥单月耗煤量</w:t>
      </w:r>
      <w:r>
        <w:rPr>
          <w:rFonts w:hint="eastAsia"/>
        </w:rPr>
        <w:br/>
      </w:r>
      <w:r>
        <w:rPr>
          <w:rFonts w:hint="eastAsia"/>
        </w:rPr>
        <w:t>　　2009年全国煤炭进出口情况</w:t>
      </w:r>
      <w:r>
        <w:rPr>
          <w:rFonts w:hint="eastAsia"/>
        </w:rPr>
        <w:br/>
      </w:r>
      <w:r>
        <w:rPr>
          <w:rFonts w:hint="eastAsia"/>
        </w:rPr>
        <w:t>　　2005-2009年原煤产品需求量（亿吨）</w:t>
      </w:r>
      <w:r>
        <w:rPr>
          <w:rFonts w:hint="eastAsia"/>
        </w:rPr>
        <w:br/>
      </w:r>
      <w:r>
        <w:rPr>
          <w:rFonts w:hint="eastAsia"/>
        </w:rPr>
        <w:t>　　2010-2015年煤炭产品需求预测（亿吨）</w:t>
      </w:r>
      <w:r>
        <w:rPr>
          <w:rFonts w:hint="eastAsia"/>
        </w:rPr>
        <w:br/>
      </w:r>
      <w:r>
        <w:rPr>
          <w:rFonts w:hint="eastAsia"/>
        </w:rPr>
        <w:t>　　2010-2015年煤炭产品需求预测及增长趋势（亿吨）</w:t>
      </w:r>
      <w:r>
        <w:rPr>
          <w:rFonts w:hint="eastAsia"/>
        </w:rPr>
        <w:br/>
      </w:r>
      <w:r>
        <w:rPr>
          <w:rFonts w:hint="eastAsia"/>
        </w:rPr>
        <w:t>　　企业SWOT模型图</w:t>
      </w:r>
      <w:r>
        <w:rPr>
          <w:rFonts w:hint="eastAsia"/>
        </w:rPr>
        <w:br/>
      </w:r>
      <w:r>
        <w:rPr>
          <w:rFonts w:hint="eastAsia"/>
        </w:rPr>
        <w:t>　　竞争优势评价指标体系</w:t>
      </w:r>
      <w:r>
        <w:rPr>
          <w:rFonts w:hint="eastAsia"/>
        </w:rPr>
        <w:br/>
      </w:r>
      <w:r>
        <w:rPr>
          <w:rFonts w:hint="eastAsia"/>
        </w:rPr>
        <w:t>　　企业研发体系图</w:t>
      </w:r>
      <w:r>
        <w:rPr>
          <w:rFonts w:hint="eastAsia"/>
        </w:rPr>
        <w:br/>
      </w:r>
      <w:r>
        <w:rPr>
          <w:rFonts w:hint="eastAsia"/>
        </w:rPr>
        <w:t>　　企业研发管理目标图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da193e5bd453c" w:history="1">
        <w:r>
          <w:rPr>
            <w:rStyle w:val="Hyperlink"/>
          </w:rPr>
          <w:t>2010年中国煤炭行业企业发展战略研究报告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da193e5bd453c" w:history="1">
        <w:r>
          <w:rPr>
            <w:rStyle w:val="Hyperlink"/>
          </w:rPr>
          <w:t>https://www.20087.com/2010-03/R_2010meitanxingyeqiyefazhanzhanlueyan.html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a5d6e14d24bc2" w:history="1">
      <w:r>
        <w:rPr>
          <w:rStyle w:val="Hyperlink"/>
        </w:rPr>
        <w:t>2010年中国煤炭行业企业发展战略研究报告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meitanxingyeqiyefazhanzhanlueyan.html" TargetMode="External" Id="Re39da193e5bd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meitanxingyeqiyefazhanzhanlueyan.html" TargetMode="External" Id="R3bea5d6e14d2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2010-03-26T02:53:00Z</dcterms:created>
  <dcterms:modified xsi:type="dcterms:W3CDTF">2010-03-26T03:53:00Z</dcterms:modified>
  <dc:subject>2010年中国煤炭行业企业发展战略研究报告</dc:subject>
  <dc:title>2010年中国煤炭行业企业发展战略研究报告</dc:title>
  <cp:keywords>2010年中国煤炭行业企业发展战略研究报告</cp:keywords>
  <dc:description>2010年中国煤炭行业企业发展战略研究报告</dc:description>
</cp:coreProperties>
</file>