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d57ad0eb94eea" w:history="1">
              <w:r>
                <w:rPr>
                  <w:rStyle w:val="Hyperlink"/>
                </w:rPr>
                <w:t>2010年中国调味品行业研究与投资分析报告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d57ad0eb94eea" w:history="1">
              <w:r>
                <w:rPr>
                  <w:rStyle w:val="Hyperlink"/>
                </w:rPr>
                <w:t>2010年中国调味品行业研究与投资分析报告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d57ad0eb94eea" w:history="1">
                <w:r>
                  <w:rPr>
                    <w:rStyle w:val="Hyperlink"/>
                  </w:rPr>
                  <w:t>https://www.20087.com/2010-03/R_2010diaoweipinxingyeyanjiuyutouzifen.html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一、调味品的定义和分类</w:t>
      </w:r>
      <w:r>
        <w:rPr>
          <w:rFonts w:hint="eastAsia"/>
        </w:rPr>
        <w:br/>
      </w:r>
      <w:r>
        <w:rPr>
          <w:rFonts w:hint="eastAsia"/>
        </w:rPr>
        <w:t>　　　　二、调味品的感官特征与特性</w:t>
      </w:r>
      <w:r>
        <w:rPr>
          <w:rFonts w:hint="eastAsia"/>
        </w:rPr>
        <w:br/>
      </w:r>
      <w:r>
        <w:rPr>
          <w:rFonts w:hint="eastAsia"/>
        </w:rPr>
        <w:t>　　　　三、调味品与调味食品的共性与区别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一、行业近年来重要规划</w:t>
      </w:r>
      <w:r>
        <w:rPr>
          <w:rFonts w:hint="eastAsia"/>
        </w:rPr>
        <w:br/>
      </w:r>
      <w:r>
        <w:rPr>
          <w:rFonts w:hint="eastAsia"/>
        </w:rPr>
        <w:t>　　　　二、行业最新标准</w:t>
      </w:r>
      <w:r>
        <w:rPr>
          <w:rFonts w:hint="eastAsia"/>
        </w:rPr>
        <w:br/>
      </w:r>
      <w:r>
        <w:rPr>
          <w:rFonts w:hint="eastAsia"/>
        </w:rPr>
        <w:t>　　第三节 国际环境</w:t>
      </w:r>
      <w:r>
        <w:rPr>
          <w:rFonts w:hint="eastAsia"/>
        </w:rPr>
        <w:br/>
      </w:r>
      <w:r>
        <w:rPr>
          <w:rFonts w:hint="eastAsia"/>
        </w:rPr>
        <w:t>　　　　一、全球调味品发展综述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二、餐饮</w:t>
      </w:r>
      <w:r>
        <w:rPr>
          <w:rFonts w:hint="eastAsia"/>
        </w:rPr>
        <w:br/>
      </w:r>
      <w:r>
        <w:rPr>
          <w:rFonts w:hint="eastAsia"/>
        </w:rPr>
        <w:t>　　第三节 上下游行业变动对调味品行业的影响分析</w:t>
      </w:r>
      <w:r>
        <w:rPr>
          <w:rFonts w:hint="eastAsia"/>
        </w:rPr>
        <w:br/>
      </w:r>
      <w:r>
        <w:rPr>
          <w:rFonts w:hint="eastAsia"/>
        </w:rPr>
        <w:t>　　　　一、大豆、玉米等对调味品行业的影响分析</w:t>
      </w:r>
      <w:r>
        <w:rPr>
          <w:rFonts w:hint="eastAsia"/>
        </w:rPr>
        <w:br/>
      </w:r>
      <w:r>
        <w:rPr>
          <w:rFonts w:hint="eastAsia"/>
        </w:rPr>
        <w:t>　　　　二、食品餐饮业对调味品行业变动的影响分析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国内调味品产品生产和需求分析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国内调味品产品产量分析</w:t>
      </w:r>
      <w:r>
        <w:rPr>
          <w:rFonts w:hint="eastAsia"/>
        </w:rPr>
        <w:br/>
      </w:r>
      <w:r>
        <w:rPr>
          <w:rFonts w:hint="eastAsia"/>
        </w:rPr>
        <w:t>　　　　一、国内调味品产品产能与产量概况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二、2009年调味品产品产量</w:t>
      </w:r>
      <w:r>
        <w:rPr>
          <w:rFonts w:hint="eastAsia"/>
        </w:rPr>
        <w:br/>
      </w:r>
      <w:r>
        <w:rPr>
          <w:rFonts w:hint="eastAsia"/>
        </w:rPr>
        <w:t>　　第二节 国内调味品产品需求分析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t>　　　　六、湖北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一、2006-2009年进出口数据分析</w:t>
      </w:r>
      <w:r>
        <w:rPr>
          <w:rFonts w:hint="eastAsia"/>
        </w:rPr>
        <w:br/>
      </w:r>
      <w:r>
        <w:rPr>
          <w:rFonts w:hint="eastAsia"/>
        </w:rPr>
        <w:t>　　　　二、进出口国家及海关分布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第二节 调味品产品价格趋势分析</w:t>
      </w:r>
      <w:r>
        <w:rPr>
          <w:rFonts w:hint="eastAsia"/>
        </w:rPr>
        <w:br/>
      </w:r>
      <w:r>
        <w:rPr>
          <w:rFonts w:hint="eastAsia"/>
        </w:rPr>
        <w:t>　　　　一、2009年调味品价格分析</w:t>
      </w:r>
      <w:r>
        <w:rPr>
          <w:rFonts w:hint="eastAsia"/>
        </w:rPr>
        <w:br/>
      </w:r>
      <w:r>
        <w:rPr>
          <w:rFonts w:hint="eastAsia"/>
        </w:rPr>
        <w:t>　　　　二、未来调味品价格走势分析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三、调味品行业竞争格局展望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调味品行业用户度分析</w:t>
      </w:r>
      <w:r>
        <w:rPr>
          <w:rFonts w:hint="eastAsia"/>
        </w:rPr>
        <w:br/>
      </w:r>
      <w:r>
        <w:rPr>
          <w:rFonts w:hint="eastAsia"/>
        </w:rPr>
        <w:t>　　第一节 调味品行业用户认知程度</w:t>
      </w:r>
      <w:r>
        <w:rPr>
          <w:rFonts w:hint="eastAsia"/>
        </w:rPr>
        <w:br/>
      </w:r>
      <w:r>
        <w:rPr>
          <w:rFonts w:hint="eastAsia"/>
        </w:rPr>
        <w:t>　　　　一、消费者对调料品种类的偏好分析</w:t>
      </w:r>
      <w:r>
        <w:rPr>
          <w:rFonts w:hint="eastAsia"/>
        </w:rPr>
        <w:br/>
      </w:r>
      <w:r>
        <w:rPr>
          <w:rFonts w:hint="eastAsia"/>
        </w:rPr>
        <w:t>　　　　二、消费者购买动因</w:t>
      </w:r>
      <w:r>
        <w:rPr>
          <w:rFonts w:hint="eastAsia"/>
        </w:rPr>
        <w:br/>
      </w:r>
      <w:r>
        <w:rPr>
          <w:rFonts w:hint="eastAsia"/>
        </w:rPr>
        <w:t>　　　　三、消费者购买调味品的渠道</w:t>
      </w:r>
      <w:r>
        <w:rPr>
          <w:rFonts w:hint="eastAsia"/>
        </w:rPr>
        <w:br/>
      </w:r>
      <w:r>
        <w:rPr>
          <w:rFonts w:hint="eastAsia"/>
        </w:rPr>
        <w:t>　　第二节 调味品行业用户关注因素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第二节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第三节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第四节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第五节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第六节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第七节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第八节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第九节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t>　　第十节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三、企业负债情况分析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中~智~林－投资前景分析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d57ad0eb94eea" w:history="1">
        <w:r>
          <w:rPr>
            <w:rStyle w:val="Hyperlink"/>
          </w:rPr>
          <w:t>2010年中国调味品行业研究与投资分析报告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d57ad0eb94eea" w:history="1">
        <w:r>
          <w:rPr>
            <w:rStyle w:val="Hyperlink"/>
          </w:rPr>
          <w:t>https://www.20087.com/2010-03/R_2010diaoweipinxingyeyanjiuyutouzifen.html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3faf814b436b" w:history="1">
      <w:r>
        <w:rPr>
          <w:rStyle w:val="Hyperlink"/>
        </w:rPr>
        <w:t>2010年中国调味品行业研究与投资分析报告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diaoweipinxingyeyanjiuyutouzifen.html" TargetMode="External" Id="Rc2cd57ad0eb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diaoweipinxingyeyanjiuyutouzifen.html" TargetMode="External" Id="R05dd3faf814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2010-03-26T07:10:00Z</dcterms:created>
  <dcterms:modified xsi:type="dcterms:W3CDTF">2010-03-26T08:10:00Z</dcterms:modified>
  <dc:subject>2010年中国调味品行业研究与投资分析报告</dc:subject>
  <dc:title>2010年中国调味品行业研究与投资分析报告</dc:title>
  <cp:keywords>2010年中国调味品行业研究与投资分析报告</cp:keywords>
  <dc:description>2010年中国调味品行业研究与投资分析报告</dc:description>
</cp:coreProperties>
</file>