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6a9c55a5ca46b1" w:history="1">
              <w:r>
                <w:rPr>
                  <w:rStyle w:val="Hyperlink"/>
                </w:rPr>
                <w:t>2010年中国运动休闲行业研究分析报告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6a9c55a5ca46b1" w:history="1">
              <w:r>
                <w:rPr>
                  <w:rStyle w:val="Hyperlink"/>
                </w:rPr>
                <w:t>2010年中国运动休闲行业研究分析报告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6a9c55a5ca46b1" w:history="1">
                <w:r>
                  <w:rPr>
                    <w:rStyle w:val="Hyperlink"/>
                  </w:rPr>
                  <w:t>https://www.20087.com/2010-03/R_2010yundongxiuxianxingyeyanjiufenxi.html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休闲是人们日常生活中的一种重要活动形式，近年来随着健康生活方式的普及和技术进步而得到了快速发展。目前，运动休闲活动在形式、内容、组织方式等方面不断创新，通过引入新型运动项目、举办各类赛事等方式，吸引了更多人的参与。随着移动互联网的发展，运动休闲更加注重线上与线下相结合，通过开发运动类App、社交平台等方式，方便用户记录运动数据、分享运动成果。此外，随着全民健身战略的推进，运动休闲更加注重普及性和公益性，通过建设公共体育设施、举办公益活动等方式，提升了全民参与度。</w:t>
      </w:r>
      <w:r>
        <w:rPr>
          <w:rFonts w:hint="eastAsia"/>
        </w:rPr>
        <w:br/>
      </w:r>
      <w:r>
        <w:rPr>
          <w:rFonts w:hint="eastAsia"/>
        </w:rPr>
        <w:t>　　未来，运动休闲作为人们日常生活中的一种重要活动形式，近年来随着健康生活方式的普及和技术进步而得到了快速发展。目前，运动休闲活动在形式、内容、组织方式等方面不断创新，通过引入新型运动项目、举办各类赛事等方式，吸引了更多人的参与。随着移动互联网的发展，运动休闲更加注重线上与线下相结合，通过开发运动类App、社交平台等方式，方便用户记录运动数据、分享运动成果。此外，随着全民健身战略的推进，运动休闲更加注重普及性和公益性，通过建设公共体育设施、举办公益活动等方式，提升了全民参与度。</w:t>
      </w:r>
      <w:r>
        <w:rPr>
          <w:rFonts w:hint="eastAsia"/>
        </w:rPr>
        <w:br/>
      </w: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（一）运动休闲及行业定义</w:t>
      </w:r>
      <w:r>
        <w:rPr>
          <w:rFonts w:hint="eastAsia"/>
        </w:rPr>
        <w:br/>
      </w:r>
      <w:r>
        <w:rPr>
          <w:rFonts w:hint="eastAsia"/>
        </w:rPr>
        <w:t>　　（二）运动休闲产业链分析与运动休闲行业的特征</w:t>
      </w:r>
      <w:r>
        <w:rPr>
          <w:rFonts w:hint="eastAsia"/>
        </w:rPr>
        <w:br/>
      </w:r>
      <w:r>
        <w:rPr>
          <w:rFonts w:hint="eastAsia"/>
        </w:rPr>
        <w:t>　　（三）运动休闲行业主管部门及管理体制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（一）全球运动休闲发展综述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运动休闲上下游行业发展情况及对行业的影响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三、上下游行业变动对运动休闲行业的影响分析</w:t>
      </w:r>
      <w:r>
        <w:rPr>
          <w:rFonts w:hint="eastAsia"/>
        </w:rPr>
        <w:br/>
      </w:r>
      <w:r>
        <w:rPr>
          <w:rFonts w:hint="eastAsia"/>
        </w:rPr>
        <w:t>　　第四章 运动休闲制造技术工艺发展分析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国内运动休闲产品生产和需求分析</w:t>
      </w:r>
      <w:r>
        <w:rPr>
          <w:rFonts w:hint="eastAsia"/>
        </w:rPr>
        <w:br/>
      </w:r>
      <w:r>
        <w:rPr>
          <w:rFonts w:hint="eastAsia"/>
        </w:rPr>
        <w:t>　　一、国内运动休闲产品产量分析</w:t>
      </w:r>
      <w:r>
        <w:rPr>
          <w:rFonts w:hint="eastAsia"/>
        </w:rPr>
        <w:br/>
      </w:r>
      <w:r>
        <w:rPr>
          <w:rFonts w:hint="eastAsia"/>
        </w:rPr>
        <w:t>　　（一）国内运动休闲产品产能与产量概况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（二）2005-2009年运动休闲产业产值</w:t>
      </w:r>
      <w:r>
        <w:rPr>
          <w:rFonts w:hint="eastAsia"/>
        </w:rPr>
        <w:br/>
      </w:r>
      <w:r>
        <w:rPr>
          <w:rFonts w:hint="eastAsia"/>
        </w:rPr>
        <w:t>　　（三）2010-2015年运动休闲产品产值预测</w:t>
      </w:r>
      <w:r>
        <w:rPr>
          <w:rFonts w:hint="eastAsia"/>
        </w:rPr>
        <w:br/>
      </w:r>
      <w:r>
        <w:rPr>
          <w:rFonts w:hint="eastAsia"/>
        </w:rPr>
        <w:t>　　二、国内运动休闲产品需求分析</w:t>
      </w:r>
      <w:r>
        <w:rPr>
          <w:rFonts w:hint="eastAsia"/>
        </w:rPr>
        <w:br/>
      </w:r>
      <w:r>
        <w:rPr>
          <w:rFonts w:hint="eastAsia"/>
        </w:rPr>
        <w:t>　　（一）国内运动休闲产品主要需求领域分析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（二）2005-2009年运动休闲产品需求与消费</w:t>
      </w:r>
      <w:r>
        <w:rPr>
          <w:rFonts w:hint="eastAsia"/>
        </w:rPr>
        <w:br/>
      </w:r>
      <w:r>
        <w:rPr>
          <w:rFonts w:hint="eastAsia"/>
        </w:rPr>
        <w:t>　　（三）2010-2015年运动休闲产品需求预测</w:t>
      </w:r>
      <w:r>
        <w:rPr>
          <w:rFonts w:hint="eastAsia"/>
        </w:rPr>
        <w:br/>
      </w:r>
      <w:r>
        <w:rPr>
          <w:rFonts w:hint="eastAsia"/>
        </w:rPr>
        <w:t>　　第六章 运动休闲行业进出口情况与价格趋势分析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（一）国内运动休闲产品2007-2009年进出口数据分析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（二）运动休闲产品主要进出口国家分析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二、运动休闲产品价格趋势分析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（一）近几年运动休闲产品价格走势分析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（二）原材料及相关因素对运动休闲产品价格影响分析</w:t>
      </w:r>
      <w:r>
        <w:rPr>
          <w:rFonts w:hint="eastAsia"/>
        </w:rPr>
        <w:br/>
      </w:r>
      <w:r>
        <w:rPr>
          <w:rFonts w:hint="eastAsia"/>
        </w:rPr>
        <w:t>　　第七章 运动休闲行业市场竞争策略分析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四、运动休闲市场竞争策略分析</w:t>
      </w:r>
      <w:r>
        <w:rPr>
          <w:rFonts w:hint="eastAsia"/>
        </w:rPr>
        <w:br/>
      </w:r>
      <w:r>
        <w:rPr>
          <w:rFonts w:hint="eastAsia"/>
        </w:rPr>
        <w:t>　　（一）运动休闲市场增长潜力分析</w:t>
      </w:r>
      <w:r>
        <w:rPr>
          <w:rFonts w:hint="eastAsia"/>
        </w:rPr>
        <w:br/>
      </w:r>
      <w:r>
        <w:rPr>
          <w:rFonts w:hint="eastAsia"/>
        </w:rPr>
        <w:t>　　（二）运动休闲产品竞争策略分析</w:t>
      </w:r>
      <w:r>
        <w:rPr>
          <w:rFonts w:hint="eastAsia"/>
        </w:rPr>
        <w:br/>
      </w:r>
      <w:r>
        <w:rPr>
          <w:rFonts w:hint="eastAsia"/>
        </w:rPr>
        <w:t>　　（三）运动休闲行业竞争格局展望</w:t>
      </w:r>
      <w:r>
        <w:rPr>
          <w:rFonts w:hint="eastAsia"/>
        </w:rPr>
        <w:br/>
      </w:r>
      <w:r>
        <w:rPr>
          <w:rFonts w:hint="eastAsia"/>
        </w:rPr>
        <w:t>　　第八章 运动休闲行业用户度分析</w:t>
      </w:r>
      <w:r>
        <w:rPr>
          <w:rFonts w:hint="eastAsia"/>
        </w:rPr>
        <w:br/>
      </w:r>
      <w:r>
        <w:rPr>
          <w:rFonts w:hint="eastAsia"/>
        </w:rPr>
        <w:t>　　一、运动休闲行业用户认知程度</w:t>
      </w:r>
      <w:r>
        <w:rPr>
          <w:rFonts w:hint="eastAsia"/>
        </w:rPr>
        <w:br/>
      </w:r>
      <w:r>
        <w:rPr>
          <w:rFonts w:hint="eastAsia"/>
        </w:rPr>
        <w:t>　　二、运动休闲行业用户关注因素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运动休闲行业国内重点生产厂家分析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一、中体产业集团股份有限公司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二、泰山体育产业集团公司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三、青岛双星股份有限公司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四、李宁体育用品有限公司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五、安踏体育用品有限公司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六、鸿星尔克集团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中智^林^－运动休闲行业投资现状及风险前景评价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我国运动休闲业管理组织系统</w:t>
      </w:r>
      <w:r>
        <w:rPr>
          <w:rFonts w:hint="eastAsia"/>
        </w:rPr>
        <w:br/>
      </w:r>
      <w:r>
        <w:rPr>
          <w:rFonts w:hint="eastAsia"/>
        </w:rPr>
        <w:t>　　2005-2009年国内生产总值及其增长速度</w:t>
      </w:r>
      <w:r>
        <w:rPr>
          <w:rFonts w:hint="eastAsia"/>
        </w:rPr>
        <w:br/>
      </w:r>
      <w:r>
        <w:rPr>
          <w:rFonts w:hint="eastAsia"/>
        </w:rPr>
        <w:t>　　我国运动休闲行业生命周期性判断</w:t>
      </w:r>
      <w:r>
        <w:rPr>
          <w:rFonts w:hint="eastAsia"/>
        </w:rPr>
        <w:br/>
      </w:r>
      <w:r>
        <w:rPr>
          <w:rFonts w:hint="eastAsia"/>
        </w:rPr>
        <w:t>　　2009年1-12月全国主要冶金产品产量统计（万吨）</w:t>
      </w:r>
      <w:r>
        <w:rPr>
          <w:rFonts w:hint="eastAsia"/>
        </w:rPr>
        <w:br/>
      </w:r>
      <w:r>
        <w:rPr>
          <w:rFonts w:hint="eastAsia"/>
        </w:rPr>
        <w:t>　　2009年人口数及其构成 （万人）</w:t>
      </w:r>
      <w:r>
        <w:rPr>
          <w:rFonts w:hint="eastAsia"/>
        </w:rPr>
        <w:br/>
      </w:r>
      <w:r>
        <w:rPr>
          <w:rFonts w:hint="eastAsia"/>
        </w:rPr>
        <w:t>　　2005-2009年运动休闲产业产值统计（亿元）</w:t>
      </w:r>
      <w:r>
        <w:rPr>
          <w:rFonts w:hint="eastAsia"/>
        </w:rPr>
        <w:br/>
      </w:r>
      <w:r>
        <w:rPr>
          <w:rFonts w:hint="eastAsia"/>
        </w:rPr>
        <w:t>　　2005-2009年运动休闲产业产值及增长趋势（亿元）</w:t>
      </w:r>
      <w:r>
        <w:rPr>
          <w:rFonts w:hint="eastAsia"/>
        </w:rPr>
        <w:br/>
      </w:r>
      <w:r>
        <w:rPr>
          <w:rFonts w:hint="eastAsia"/>
        </w:rPr>
        <w:t>　　2010-2015年运动休闲产业产值预测（亿元）</w:t>
      </w:r>
      <w:r>
        <w:rPr>
          <w:rFonts w:hint="eastAsia"/>
        </w:rPr>
        <w:br/>
      </w:r>
      <w:r>
        <w:rPr>
          <w:rFonts w:hint="eastAsia"/>
        </w:rPr>
        <w:t>　　2010-2015年运动休闲产业产值及增长趋势预测（亿元）</w:t>
      </w:r>
      <w:r>
        <w:rPr>
          <w:rFonts w:hint="eastAsia"/>
        </w:rPr>
        <w:br/>
      </w:r>
      <w:r>
        <w:rPr>
          <w:rFonts w:hint="eastAsia"/>
        </w:rPr>
        <w:t>　　2005-2009年农村居民人均纯收入</w:t>
      </w:r>
      <w:r>
        <w:rPr>
          <w:rFonts w:hint="eastAsia"/>
        </w:rPr>
        <w:br/>
      </w:r>
      <w:r>
        <w:rPr>
          <w:rFonts w:hint="eastAsia"/>
        </w:rPr>
        <w:t>　　2005-2009年城镇居民人均纯收入</w:t>
      </w:r>
      <w:r>
        <w:rPr>
          <w:rFonts w:hint="eastAsia"/>
        </w:rPr>
        <w:br/>
      </w:r>
      <w:r>
        <w:rPr>
          <w:rFonts w:hint="eastAsia"/>
        </w:rPr>
        <w:t>　　波特的5种竞争力量模型</w:t>
      </w:r>
      <w:r>
        <w:rPr>
          <w:rFonts w:hint="eastAsia"/>
        </w:rPr>
        <w:br/>
      </w:r>
      <w:r>
        <w:rPr>
          <w:rFonts w:hint="eastAsia"/>
        </w:rPr>
        <w:t>　　2009年中体产业主营业务分行业或产品情况</w:t>
      </w:r>
      <w:r>
        <w:rPr>
          <w:rFonts w:hint="eastAsia"/>
        </w:rPr>
        <w:br/>
      </w:r>
      <w:r>
        <w:rPr>
          <w:rFonts w:hint="eastAsia"/>
        </w:rPr>
        <w:t>　　2003-2009年李宁公司销售额统计</w:t>
      </w:r>
      <w:r>
        <w:rPr>
          <w:rFonts w:hint="eastAsia"/>
        </w:rPr>
        <w:br/>
      </w:r>
      <w:r>
        <w:rPr>
          <w:rFonts w:hint="eastAsia"/>
        </w:rPr>
        <w:t>　　2006-2009年安踏体育用品有限公司销售额统计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6a9c55a5ca46b1" w:history="1">
        <w:r>
          <w:rPr>
            <w:rStyle w:val="Hyperlink"/>
          </w:rPr>
          <w:t>2010年中国运动休闲行业研究分析报告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6a9c55a5ca46b1" w:history="1">
        <w:r>
          <w:rPr>
            <w:rStyle w:val="Hyperlink"/>
          </w:rPr>
          <w:t>https://www.20087.com/2010-03/R_2010yundongxiuxianxingyeyanjiufenxi.html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9a2c20e56c4e40" w:history="1">
      <w:r>
        <w:rPr>
          <w:rStyle w:val="Hyperlink"/>
        </w:rPr>
        <w:t>2010年中国运动休闲行业研究分析报告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yundongxiuxianxingyeyanjiufenxi.html" TargetMode="External" Id="Rf36a9c55a5ca46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yundongxiuxianxingyeyanjiufenxi.html" TargetMode="External" Id="Re09a2c20e56c4e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2010-03-26T07:54:00Z</dcterms:created>
  <dcterms:modified xsi:type="dcterms:W3CDTF">2010-03-26T08:54:00Z</dcterms:modified>
  <dc:subject>2010年中国运动休闲行业研究分析报告</dc:subject>
  <dc:title>2010年中国运动休闲行业研究分析报告</dc:title>
  <cp:keywords>2010年中国运动休闲行业研究分析报告</cp:keywords>
  <dc:description>2010年中国运动休闲行业研究分析报告</dc:description>
</cp:coreProperties>
</file>