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260f7178849dc" w:history="1">
              <w:r>
                <w:rPr>
                  <w:rStyle w:val="Hyperlink"/>
                </w:rPr>
                <w:t>2010年度保险行业研究报告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260f7178849dc" w:history="1">
              <w:r>
                <w:rPr>
                  <w:rStyle w:val="Hyperlink"/>
                </w:rPr>
                <w:t>2010年度保险行业研究报告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260f7178849dc" w:history="1">
                <w:r>
                  <w:rPr>
                    <w:rStyle w:val="Hyperlink"/>
                  </w:rPr>
                  <w:t>https://www.20087.com/2010-03/R_2010niandubaoxianxingyeyanjiu.html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6260f7178849dc" w:history="1">
        <w:r>
          <w:rPr>
            <w:rStyle w:val="Hyperlink"/>
          </w:rPr>
          <w:t>2010年度保险行业研究报告</w:t>
        </w:r>
      </w:hyperlink>
      <w:r>
        <w:rPr>
          <w:rFonts w:hint="eastAsia"/>
        </w:rPr>
        <w:t>》旨在为有意投资保险行业的投资者服务，报告对保险行业2009年的运行情况进行了详尽的描述和分析。本报告完成于2010年2月，共3万多字，50多页，25个图表，分五章。报告的主要观点有：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年，中国经济逐步回暖，保险业发展也好于预期。2009 年全年保费收入首次突破1 万亿元，达到111373 亿元，同比增长138%。财产险业务继续保持较快增长，保费收入28758 亿元，同比增长231%。人身险业务保费收入82615 亿元，在上年增速较高的基础上同比增长109%。全年赔付31255 亿元。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年，保险市场共赔付312548 亿元，同比增长519%，低于保费收入增长速度，全年保险业赔付比为2806%，其中，财产险全年赔付157578 亿元，同比增长1110%，赔付率为5479%；人身险全年赔付154970 亿元，同比下降020%，赔付率远低于财产险，为1876%。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年，保险业整体实力明显增强。截至2009 年底，保险公司总资产突破4万亿元，达到41 万亿元。净资产39046 亿元，比上年末增加10974 亿元。保险资金运用余额37 万亿元。保险公司改革稳步推进，中国人民保险集团公司整体改制，中国太平洋保险集团在中国香港发行H 股。商业银行投资保险公司试点启动。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年，广东、江苏、北京三地在原保费收入区域排名中名列前三甲，三者实现的保费收入分别为95957 亿元、90773 亿元、69760 亿元，所占比重分别为862%、815%、626%。与2008 年的排名相比，广东、江苏的维茨不变，但广东的市场份额下降了042 个百分点，江苏市场份额上升了023 个百分点。北京超越山东位居第三，山东、上海分居第四、第五。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中国保险市场运行状况</w:t>
      </w:r>
      <w:r>
        <w:rPr>
          <w:rFonts w:hint="eastAsia"/>
        </w:rPr>
        <w:br/>
      </w:r>
      <w:r>
        <w:rPr>
          <w:rFonts w:hint="eastAsia"/>
        </w:rPr>
        <w:t>　　一、市场整体发展状况</w:t>
      </w:r>
      <w:r>
        <w:rPr>
          <w:rFonts w:hint="eastAsia"/>
        </w:rPr>
        <w:br/>
      </w:r>
      <w:r>
        <w:rPr>
          <w:rFonts w:hint="eastAsia"/>
        </w:rPr>
        <w:t>　　二、财产险市场运行状况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（二）农业保险</w:t>
      </w:r>
      <w:r>
        <w:rPr>
          <w:rFonts w:hint="eastAsia"/>
        </w:rPr>
        <w:br/>
      </w:r>
      <w:r>
        <w:rPr>
          <w:rFonts w:hint="eastAsia"/>
        </w:rPr>
        <w:t>　　（三）信用保险</w:t>
      </w:r>
      <w:r>
        <w:rPr>
          <w:rFonts w:hint="eastAsia"/>
        </w:rPr>
        <w:br/>
      </w:r>
      <w:r>
        <w:rPr>
          <w:rFonts w:hint="eastAsia"/>
        </w:rPr>
        <w:t>　　三、人身险市场运行状况</w:t>
      </w:r>
      <w:r>
        <w:rPr>
          <w:rFonts w:hint="eastAsia"/>
        </w:rPr>
        <w:br/>
      </w:r>
      <w:r>
        <w:rPr>
          <w:rFonts w:hint="eastAsia"/>
        </w:rPr>
        <w:t>　　（一）总体状况</w:t>
      </w:r>
      <w:r>
        <w:rPr>
          <w:rFonts w:hint="eastAsia"/>
        </w:rPr>
        <w:br/>
      </w:r>
      <w:r>
        <w:rPr>
          <w:rFonts w:hint="eastAsia"/>
        </w:rPr>
        <w:t>　　（二）投连险</w:t>
      </w:r>
      <w:r>
        <w:rPr>
          <w:rFonts w:hint="eastAsia"/>
        </w:rPr>
        <w:br/>
      </w:r>
      <w:r>
        <w:rPr>
          <w:rFonts w:hint="eastAsia"/>
        </w:rPr>
        <w:t>　　（三）万能险</w:t>
      </w:r>
      <w:r>
        <w:rPr>
          <w:rFonts w:hint="eastAsia"/>
        </w:rPr>
        <w:br/>
      </w:r>
      <w:r>
        <w:rPr>
          <w:rFonts w:hint="eastAsia"/>
        </w:rPr>
        <w:t>　　四．赔款、给付</w:t>
      </w:r>
      <w:r>
        <w:rPr>
          <w:rFonts w:hint="eastAsia"/>
        </w:rPr>
        <w:br/>
      </w:r>
      <w:r>
        <w:rPr>
          <w:rFonts w:hint="eastAsia"/>
        </w:rPr>
        <w:t>　　五、资金运用状况</w:t>
      </w:r>
      <w:r>
        <w:rPr>
          <w:rFonts w:hint="eastAsia"/>
        </w:rPr>
        <w:br/>
      </w:r>
      <w:r>
        <w:rPr>
          <w:rFonts w:hint="eastAsia"/>
        </w:rPr>
        <w:t>　　六、保险监管</w:t>
      </w:r>
      <w:r>
        <w:rPr>
          <w:rFonts w:hint="eastAsia"/>
        </w:rPr>
        <w:br/>
      </w:r>
      <w:r>
        <w:rPr>
          <w:rFonts w:hint="eastAsia"/>
        </w:rPr>
        <w:t>　　第二章 保险市场区域发展状况</w:t>
      </w:r>
      <w:r>
        <w:rPr>
          <w:rFonts w:hint="eastAsia"/>
        </w:rPr>
        <w:br/>
      </w:r>
      <w:r>
        <w:rPr>
          <w:rFonts w:hint="eastAsia"/>
        </w:rPr>
        <w:t>　　一、整体格局</w:t>
      </w:r>
      <w:r>
        <w:rPr>
          <w:rFonts w:hint="eastAsia"/>
        </w:rPr>
        <w:br/>
      </w:r>
      <w:r>
        <w:rPr>
          <w:rFonts w:hint="eastAsia"/>
        </w:rPr>
        <w:t>　　二、广东保险市场</w:t>
      </w:r>
      <w:r>
        <w:rPr>
          <w:rFonts w:hint="eastAsia"/>
        </w:rPr>
        <w:br/>
      </w:r>
      <w:r>
        <w:rPr>
          <w:rFonts w:hint="eastAsia"/>
        </w:rPr>
        <w:t>　　三、深圳保险市场</w:t>
      </w:r>
      <w:r>
        <w:rPr>
          <w:rFonts w:hint="eastAsia"/>
        </w:rPr>
        <w:br/>
      </w:r>
      <w:r>
        <w:rPr>
          <w:rFonts w:hint="eastAsia"/>
        </w:rPr>
        <w:t>　　四、江苏保险市场</w:t>
      </w:r>
      <w:r>
        <w:rPr>
          <w:rFonts w:hint="eastAsia"/>
        </w:rPr>
        <w:br/>
      </w:r>
      <w:r>
        <w:rPr>
          <w:rFonts w:hint="eastAsia"/>
        </w:rPr>
        <w:t>　　五、北京保险市场</w:t>
      </w:r>
      <w:r>
        <w:rPr>
          <w:rFonts w:hint="eastAsia"/>
        </w:rPr>
        <w:br/>
      </w:r>
      <w:r>
        <w:rPr>
          <w:rFonts w:hint="eastAsia"/>
        </w:rPr>
        <w:t>　　第三章 市场竞争主体分析</w:t>
      </w:r>
      <w:r>
        <w:rPr>
          <w:rFonts w:hint="eastAsia"/>
        </w:rPr>
        <w:br/>
      </w:r>
      <w:r>
        <w:rPr>
          <w:rFonts w:hint="eastAsia"/>
        </w:rPr>
        <w:t>　　第四章 上市保险公司运行状况</w:t>
      </w:r>
      <w:r>
        <w:rPr>
          <w:rFonts w:hint="eastAsia"/>
        </w:rPr>
        <w:br/>
      </w:r>
      <w:r>
        <w:rPr>
          <w:rFonts w:hint="eastAsia"/>
        </w:rPr>
        <w:t>　　一、中国人寿</w:t>
      </w:r>
      <w:r>
        <w:rPr>
          <w:rFonts w:hint="eastAsia"/>
        </w:rPr>
        <w:br/>
      </w:r>
      <w:r>
        <w:rPr>
          <w:rFonts w:hint="eastAsia"/>
        </w:rPr>
        <w:t>　　二、中国人保</w:t>
      </w:r>
      <w:r>
        <w:rPr>
          <w:rFonts w:hint="eastAsia"/>
        </w:rPr>
        <w:br/>
      </w:r>
      <w:r>
        <w:rPr>
          <w:rFonts w:hint="eastAsia"/>
        </w:rPr>
        <w:t>　　三、中国平安</w:t>
      </w:r>
      <w:r>
        <w:rPr>
          <w:rFonts w:hint="eastAsia"/>
        </w:rPr>
        <w:br/>
      </w:r>
      <w:r>
        <w:rPr>
          <w:rFonts w:hint="eastAsia"/>
        </w:rPr>
        <w:t>　　四、中国太保</w:t>
      </w:r>
      <w:r>
        <w:rPr>
          <w:rFonts w:hint="eastAsia"/>
        </w:rPr>
        <w:br/>
      </w:r>
      <w:r>
        <w:rPr>
          <w:rFonts w:hint="eastAsia"/>
        </w:rPr>
        <w:t>　　第五章 (中⋅智⋅林)保险业相关政策</w:t>
      </w:r>
      <w:r>
        <w:rPr>
          <w:rFonts w:hint="eastAsia"/>
        </w:rPr>
        <w:br/>
      </w:r>
      <w:r>
        <w:rPr>
          <w:rFonts w:hint="eastAsia"/>
        </w:rPr>
        <w:t>　　一、保监会要求保费收入计量引入分拆处理</w:t>
      </w:r>
      <w:r>
        <w:rPr>
          <w:rFonts w:hint="eastAsia"/>
        </w:rPr>
        <w:br/>
      </w:r>
      <w:r>
        <w:rPr>
          <w:rFonts w:hint="eastAsia"/>
        </w:rPr>
        <w:t>　　二、保监会：下一步重点开展八方面工作</w:t>
      </w:r>
      <w:r>
        <w:rPr>
          <w:rFonts w:hint="eastAsia"/>
        </w:rPr>
        <w:br/>
      </w:r>
      <w:r>
        <w:rPr>
          <w:rFonts w:hint="eastAsia"/>
        </w:rPr>
        <w:t>　　三、保监会：新保险法强化保险监管手段和措施</w:t>
      </w:r>
      <w:r>
        <w:rPr>
          <w:rFonts w:hint="eastAsia"/>
        </w:rPr>
        <w:br/>
      </w:r>
      <w:r>
        <w:rPr>
          <w:rFonts w:hint="eastAsia"/>
        </w:rPr>
        <w:t>　　四、保监会放宽投资限制，将允许中小险企直接入市</w:t>
      </w:r>
      <w:r>
        <w:rPr>
          <w:rFonts w:hint="eastAsia"/>
        </w:rPr>
        <w:br/>
      </w:r>
      <w:r>
        <w:rPr>
          <w:rFonts w:hint="eastAsia"/>
        </w:rPr>
        <w:t>　　五、中国保监会出台资金运用政策</w:t>
      </w:r>
      <w:r>
        <w:rPr>
          <w:rFonts w:hint="eastAsia"/>
        </w:rPr>
        <w:br/>
      </w:r>
      <w:r>
        <w:rPr>
          <w:rFonts w:hint="eastAsia"/>
        </w:rPr>
        <w:t>　　六、保监会下发通知严令保险集团风险自查</w:t>
      </w:r>
      <w:r>
        <w:rPr>
          <w:rFonts w:hint="eastAsia"/>
        </w:rPr>
        <w:br/>
      </w:r>
      <w:r>
        <w:rPr>
          <w:rFonts w:hint="eastAsia"/>
        </w:rPr>
        <w:t>　　七、保监会拟进一步扩大农村小额人身保险试点</w:t>
      </w:r>
      <w:r>
        <w:rPr>
          <w:rFonts w:hint="eastAsia"/>
        </w:rPr>
        <w:br/>
      </w:r>
      <w:r>
        <w:rPr>
          <w:rFonts w:hint="eastAsia"/>
        </w:rPr>
        <w:t>　　八、保监会拟改革保险营销制度</w:t>
      </w:r>
      <w:r>
        <w:rPr>
          <w:rFonts w:hint="eastAsia"/>
        </w:rPr>
        <w:br/>
      </w:r>
      <w:r>
        <w:rPr>
          <w:rFonts w:hint="eastAsia"/>
        </w:rPr>
        <w:t>　　九、保监会发布《促进汽车消费贷款保证保险业务稳步发展》</w:t>
      </w:r>
      <w:r>
        <w:rPr>
          <w:rFonts w:hint="eastAsia"/>
        </w:rPr>
        <w:br/>
      </w:r>
      <w:r>
        <w:rPr>
          <w:rFonts w:hint="eastAsia"/>
        </w:rPr>
        <w:t>　　十、艾滋病保险全行业推行</w:t>
      </w:r>
      <w:r>
        <w:rPr>
          <w:rFonts w:hint="eastAsia"/>
        </w:rPr>
        <w:br/>
      </w:r>
      <w:r>
        <w:rPr>
          <w:rFonts w:hint="eastAsia"/>
        </w:rPr>
        <w:t>　　十一、保监会加紧制定细则，千亿级险资等待注入PE市场</w:t>
      </w:r>
      <w:r>
        <w:rPr>
          <w:rFonts w:hint="eastAsia"/>
        </w:rPr>
        <w:br/>
      </w:r>
      <w:r>
        <w:rPr>
          <w:rFonts w:hint="eastAsia"/>
        </w:rPr>
        <w:t>　　十二、保监会就《保险公司管理规定（修订草案）》征求各方意见</w:t>
      </w:r>
      <w:r>
        <w:rPr>
          <w:rFonts w:hint="eastAsia"/>
        </w:rPr>
        <w:br/>
      </w:r>
      <w:r>
        <w:rPr>
          <w:rFonts w:hint="eastAsia"/>
        </w:rPr>
        <w:t>　　十三、保监会联合公安、工商等部门打“三假”</w:t>
      </w:r>
      <w:r>
        <w:rPr>
          <w:rFonts w:hint="eastAsia"/>
        </w:rPr>
        <w:br/>
      </w:r>
      <w:r>
        <w:rPr>
          <w:rFonts w:hint="eastAsia"/>
        </w:rPr>
        <w:t>　　十四、保监会规范人身意外险市场</w:t>
      </w:r>
      <w:r>
        <w:rPr>
          <w:rFonts w:hint="eastAsia"/>
        </w:rPr>
        <w:br/>
      </w:r>
      <w:r>
        <w:rPr>
          <w:rFonts w:hint="eastAsia"/>
        </w:rPr>
        <w:t>　　十五、保监会鼓励农保大力支持农业信贷、扩大农业保险覆盖面</w:t>
      </w:r>
      <w:r>
        <w:rPr>
          <w:rFonts w:hint="eastAsia"/>
        </w:rPr>
        <w:br/>
      </w:r>
      <w:r>
        <w:rPr>
          <w:rFonts w:hint="eastAsia"/>
        </w:rPr>
        <w:t>　　十六、新《保险法》正式实施</w:t>
      </w:r>
      <w:r>
        <w:rPr>
          <w:rFonts w:hint="eastAsia"/>
        </w:rPr>
        <w:br/>
      </w:r>
      <w:r>
        <w:rPr>
          <w:rFonts w:hint="eastAsia"/>
        </w:rPr>
        <w:t>　　十七、交通事故社会救助基金新规公布</w:t>
      </w:r>
      <w:r>
        <w:rPr>
          <w:rFonts w:hint="eastAsia"/>
        </w:rPr>
        <w:br/>
      </w:r>
      <w:r>
        <w:rPr>
          <w:rFonts w:hint="eastAsia"/>
        </w:rPr>
        <w:t>　　十八、保监会提高保险公司高管任职资格门槛</w:t>
      </w:r>
      <w:r>
        <w:rPr>
          <w:rFonts w:hint="eastAsia"/>
        </w:rPr>
        <w:br/>
      </w:r>
      <w:r>
        <w:rPr>
          <w:rFonts w:hint="eastAsia"/>
        </w:rPr>
        <w:t>　　十九、商业银行投资保险公司股权办法出台</w:t>
      </w:r>
      <w:r>
        <w:rPr>
          <w:rFonts w:hint="eastAsia"/>
        </w:rPr>
        <w:br/>
      </w:r>
      <w:r>
        <w:rPr>
          <w:rFonts w:hint="eastAsia"/>
        </w:rPr>
        <w:t>　　二十、企业年金个人所得税征收办法出台</w:t>
      </w:r>
      <w:r>
        <w:rPr>
          <w:rFonts w:hint="eastAsia"/>
        </w:rPr>
        <w:br/>
      </w:r>
      <w:r>
        <w:rPr>
          <w:rFonts w:hint="eastAsia"/>
        </w:rPr>
        <w:t>　　二十一、车险费率浮动方案出台</w:t>
      </w:r>
      <w:r>
        <w:rPr>
          <w:rFonts w:hint="eastAsia"/>
        </w:rPr>
        <w:br/>
      </w:r>
      <w:r>
        <w:rPr>
          <w:rFonts w:hint="eastAsia"/>
        </w:rPr>
        <w:t>　　二十二、保险公司2009年报实施会计新规</w:t>
      </w:r>
      <w:r>
        <w:rPr>
          <w:rFonts w:hint="eastAsia"/>
        </w:rPr>
        <w:br/>
      </w:r>
      <w:r>
        <w:rPr>
          <w:rFonts w:hint="eastAsia"/>
        </w:rPr>
        <w:t>　　二十三、养老保险公司试行养老保障委托管理业务</w:t>
      </w:r>
      <w:r>
        <w:rPr>
          <w:rFonts w:hint="eastAsia"/>
        </w:rPr>
        <w:br/>
      </w:r>
      <w:r>
        <w:rPr>
          <w:rFonts w:hint="eastAsia"/>
        </w:rPr>
        <w:t>　　二十四、首家全国性保险专业销售机构获批设立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2001～2009年全国保费收入增长情况</w:t>
      </w:r>
      <w:r>
        <w:rPr>
          <w:rFonts w:hint="eastAsia"/>
        </w:rPr>
        <w:br/>
      </w:r>
      <w:r>
        <w:rPr>
          <w:rFonts w:hint="eastAsia"/>
        </w:rPr>
        <w:t>　　图表 2 2009年1～12月保费收入增长情况</w:t>
      </w:r>
      <w:r>
        <w:rPr>
          <w:rFonts w:hint="eastAsia"/>
        </w:rPr>
        <w:br/>
      </w:r>
      <w:r>
        <w:rPr>
          <w:rFonts w:hint="eastAsia"/>
        </w:rPr>
        <w:t>　　图表 3 2007～2009年12月保费收入累计同比增长情况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4 2009年1～12月份单月保费总收入情况</w:t>
      </w:r>
      <w:r>
        <w:rPr>
          <w:rFonts w:hint="eastAsia"/>
        </w:rPr>
        <w:br/>
      </w:r>
      <w:r>
        <w:rPr>
          <w:rFonts w:hint="eastAsia"/>
        </w:rPr>
        <w:t>　　图表 5 2001～2009年各年四季度全国财产险保费收入增长情况</w:t>
      </w:r>
      <w:r>
        <w:rPr>
          <w:rFonts w:hint="eastAsia"/>
        </w:rPr>
        <w:br/>
      </w:r>
      <w:r>
        <w:rPr>
          <w:rFonts w:hint="eastAsia"/>
        </w:rPr>
        <w:t>　　图表 6 2007～2009年12月财产险保费收入同比增长情况</w:t>
      </w:r>
      <w:r>
        <w:rPr>
          <w:rFonts w:hint="eastAsia"/>
        </w:rPr>
        <w:br/>
      </w:r>
      <w:r>
        <w:rPr>
          <w:rFonts w:hint="eastAsia"/>
        </w:rPr>
        <w:t>　　图表 7 2009年1～12月份财产险单月保费总收入情况</w:t>
      </w:r>
      <w:r>
        <w:rPr>
          <w:rFonts w:hint="eastAsia"/>
        </w:rPr>
        <w:br/>
      </w:r>
      <w:r>
        <w:rPr>
          <w:rFonts w:hint="eastAsia"/>
        </w:rPr>
        <w:t>　　图表 8 2009年1～12月人身险保费收入增长情况</w:t>
      </w:r>
      <w:r>
        <w:rPr>
          <w:rFonts w:hint="eastAsia"/>
        </w:rPr>
        <w:br/>
      </w:r>
      <w:r>
        <w:rPr>
          <w:rFonts w:hint="eastAsia"/>
        </w:rPr>
        <w:t>　　图表 9 2007～2009年12月人身险保费收入累计同比增长情况</w:t>
      </w:r>
      <w:r>
        <w:rPr>
          <w:rFonts w:hint="eastAsia"/>
        </w:rPr>
        <w:br/>
      </w:r>
      <w:r>
        <w:rPr>
          <w:rFonts w:hint="eastAsia"/>
        </w:rPr>
        <w:t>　　图表 10 2007～2009年12月人身险单月保费收入同比增长情况</w:t>
      </w:r>
      <w:r>
        <w:rPr>
          <w:rFonts w:hint="eastAsia"/>
        </w:rPr>
        <w:br/>
      </w:r>
      <w:r>
        <w:rPr>
          <w:rFonts w:hint="eastAsia"/>
        </w:rPr>
        <w:t>　　图表 11 2009年1～12月份人身险单月保费总收入情况</w:t>
      </w:r>
      <w:r>
        <w:rPr>
          <w:rFonts w:hint="eastAsia"/>
        </w:rPr>
        <w:br/>
      </w:r>
      <w:r>
        <w:rPr>
          <w:rFonts w:hint="eastAsia"/>
        </w:rPr>
        <w:t>　　图表 12 2009年各月投连险股票型账户平均收益与沪深300月涨幅对比</w:t>
      </w:r>
      <w:r>
        <w:rPr>
          <w:rFonts w:hint="eastAsia"/>
        </w:rPr>
        <w:br/>
      </w:r>
      <w:r>
        <w:rPr>
          <w:rFonts w:hint="eastAsia"/>
        </w:rPr>
        <w:t>　　图表 13 2009年1～12月份赔款给付情况</w:t>
      </w:r>
      <w:r>
        <w:rPr>
          <w:rFonts w:hint="eastAsia"/>
        </w:rPr>
        <w:br/>
      </w:r>
      <w:r>
        <w:rPr>
          <w:rFonts w:hint="eastAsia"/>
        </w:rPr>
        <w:t>　　图表 14 2007～2009年12月保险业累计赔付同比增长情况</w:t>
      </w:r>
      <w:r>
        <w:rPr>
          <w:rFonts w:hint="eastAsia"/>
        </w:rPr>
        <w:br/>
      </w:r>
      <w:r>
        <w:rPr>
          <w:rFonts w:hint="eastAsia"/>
        </w:rPr>
        <w:t>　　图表 15 2007～2009年12月人身险累计赔付同比增长情况</w:t>
      </w:r>
      <w:r>
        <w:rPr>
          <w:rFonts w:hint="eastAsia"/>
        </w:rPr>
        <w:br/>
      </w:r>
      <w:r>
        <w:rPr>
          <w:rFonts w:hint="eastAsia"/>
        </w:rPr>
        <w:t>　　图表 16 2007～2009年12月保险业累计赔付比率情况</w:t>
      </w:r>
      <w:r>
        <w:rPr>
          <w:rFonts w:hint="eastAsia"/>
        </w:rPr>
        <w:br/>
      </w:r>
      <w:r>
        <w:rPr>
          <w:rFonts w:hint="eastAsia"/>
        </w:rPr>
        <w:t>　　图表 17 2009年1～12月保险行业资产情况</w:t>
      </w:r>
      <w:r>
        <w:rPr>
          <w:rFonts w:hint="eastAsia"/>
        </w:rPr>
        <w:br/>
      </w:r>
      <w:r>
        <w:rPr>
          <w:rFonts w:hint="eastAsia"/>
        </w:rPr>
        <w:t>　　图表 18 2007～2009年12月份保险业资产变动情况</w:t>
      </w:r>
      <w:r>
        <w:rPr>
          <w:rFonts w:hint="eastAsia"/>
        </w:rPr>
        <w:br/>
      </w:r>
      <w:r>
        <w:rPr>
          <w:rFonts w:hint="eastAsia"/>
        </w:rPr>
        <w:t>　　图表 19 2009年1～12月全国各地区保费收入情况</w:t>
      </w:r>
      <w:r>
        <w:rPr>
          <w:rFonts w:hint="eastAsia"/>
        </w:rPr>
        <w:br/>
      </w:r>
      <w:r>
        <w:rPr>
          <w:rFonts w:hint="eastAsia"/>
        </w:rPr>
        <w:t>　　图表 20 2009年1～12月广东省（不含深圳市）保险业经营数据</w:t>
      </w:r>
      <w:r>
        <w:rPr>
          <w:rFonts w:hint="eastAsia"/>
        </w:rPr>
        <w:br/>
      </w:r>
      <w:r>
        <w:rPr>
          <w:rFonts w:hint="eastAsia"/>
        </w:rPr>
        <w:t>　　图表 21 2009年1～12月深圳市保险业经营数据</w:t>
      </w:r>
      <w:r>
        <w:rPr>
          <w:rFonts w:hint="eastAsia"/>
        </w:rPr>
        <w:br/>
      </w:r>
      <w:r>
        <w:rPr>
          <w:rFonts w:hint="eastAsia"/>
        </w:rPr>
        <w:t>　　图表 22 2009年1～12月江苏省保险业经营数据</w:t>
      </w:r>
      <w:r>
        <w:rPr>
          <w:rFonts w:hint="eastAsia"/>
        </w:rPr>
        <w:br/>
      </w:r>
      <w:r>
        <w:rPr>
          <w:rFonts w:hint="eastAsia"/>
        </w:rPr>
        <w:t>　　图表 23 2009年1～12月北京市保险业经营数据</w:t>
      </w:r>
      <w:r>
        <w:rPr>
          <w:rFonts w:hint="eastAsia"/>
        </w:rPr>
        <w:br/>
      </w:r>
      <w:r>
        <w:rPr>
          <w:rFonts w:hint="eastAsia"/>
        </w:rPr>
        <w:t>　　图表 24 2009年1～12月财产险公司保费收入状况表</w:t>
      </w:r>
      <w:r>
        <w:rPr>
          <w:rFonts w:hint="eastAsia"/>
        </w:rPr>
        <w:br/>
      </w:r>
      <w:r>
        <w:rPr>
          <w:rFonts w:hint="eastAsia"/>
        </w:rPr>
        <w:t>　　图表 25 2009年1～12月寿险公司保费收入状况表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260f7178849dc" w:history="1">
        <w:r>
          <w:rPr>
            <w:rStyle w:val="Hyperlink"/>
          </w:rPr>
          <w:t>2010年度保险行业研究报告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260f7178849dc" w:history="1">
        <w:r>
          <w:rPr>
            <w:rStyle w:val="Hyperlink"/>
          </w:rPr>
          <w:t>https://www.20087.com/2010-03/R_2010niandubaoxianxingyeyanjiu.html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709b572814dc3" w:history="1">
      <w:r>
        <w:rPr>
          <w:rStyle w:val="Hyperlink"/>
        </w:rPr>
        <w:t>2010年度保险行业研究报告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dubaoxianxingyeyanjiu.html" TargetMode="External" Id="R956260f71788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dubaoxianxingyeyanjiu.html" TargetMode="External" Id="R413709b57281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2010-03-01T00:29:00Z</dcterms:created>
  <dcterms:modified xsi:type="dcterms:W3CDTF">2010-03-01T01:29:00Z</dcterms:modified>
  <dc:subject>2010年度保险行业研究报告</dc:subject>
  <dc:title>2010年度保险行业研究报告</dc:title>
  <cp:keywords>2010年度保险行业研究报告</cp:keywords>
  <dc:description>2010年度保险行业研究报告</dc:description>
</cp:coreProperties>
</file>