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cb84270a4987" w:history="1">
              <w:r>
                <w:rPr>
                  <w:rStyle w:val="Hyperlink"/>
                </w:rPr>
                <w:t>2010年度医疗器械行业研究报告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cb84270a4987" w:history="1">
              <w:r>
                <w:rPr>
                  <w:rStyle w:val="Hyperlink"/>
                </w:rPr>
                <w:t>2010年度医疗器械行业研究报告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dcb84270a4987" w:history="1">
                <w:r>
                  <w:rPr>
                    <w:rStyle w:val="Hyperlink"/>
                  </w:rPr>
                  <w:t>https://www.20087.com/2010-03/R_2010nianduyiliaoqixiexingyeyanjiu.html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7dcb84270a4987" w:history="1">
        <w:r>
          <w:rPr>
            <w:rStyle w:val="Hyperlink"/>
          </w:rPr>
          <w:t>2010年度医疗器械行业研究报告</w:t>
        </w:r>
      </w:hyperlink>
      <w:r>
        <w:rPr>
          <w:rFonts w:hint="eastAsia"/>
        </w:rPr>
        <w:t>》旨在为有意投资医疗器械行业的投资者服务，报告对医疗器械行业2009年的运行情况进行了详尽的描述和分析。本报告完成于2010年2月，共2万多字，40多页，15个图表，分四章。报告的主要观点有：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年，医疗仪器设备及器械制造业行业规模总体上呈持续扩大之势。2009年1～11 月，我国医疗仪器设备及器械制造业累计实现产品销售收入79354 亿元，同比增长1853%，增速比上年同期下降了995 个百分点。11 月末，我国医疗仪器设备及器械制造业资产总计为78683 亿元，同比增长2096%，增速比上年同期上升了351 个百分点；企业数为1168 个，比上年同期增加了253 个；从业人员年均人数为2210 万人，比上年同期增加了763 万人。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四季度，医疗仪器设备及器械制造业产销情况良好，累计工业销售产值增速环比下降，产成品资金占用环比增长。2009 年1～11 月，我国医疗仪器设备及器械制造业累计工业销售产值为81025 亿元，同比增长1793%，增速比上年同期下降了1430 个百分点。11 月末，产成品资金占用为5034 亿元，同比增长328%，增速比上年同期下降了2195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月，我国医疗仪器设备及器械制造业累计利润总额为8812 亿元，比上年同期增加了2130 亿元；亏损企业累计亏损额为435亿元，同比下降2496%，增速比上年同期下降了6528 个百分点。11 月末，我国医疗仪器设备及器械制造业亏损面为1781%，比上年同期减少了405 个百分点；亏损深度为493%，比上年同期减少了261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今后一段时间，医疗器械产业发展思路将以提高企业技术研发能力为核心，调整产业发展方向和产品结构，扶持和发展民族医疗器械产业；以医疗卫生体制改革为契机，以满足临床需求为导向，发展适合中国国情的医疗器械产品；以大中型医疗器械产品和适宜产品的综合开发为重点，带动相关学科整合与技术集成；以重大产品为目标，通过关键部件和核心技术的突破，实现医疗设备整机和系统的全面升级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2009年1～11月医疗仪器设备及器械制造业运行情况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2009年1～12月主要产品进出口情况</w:t>
      </w:r>
      <w:r>
        <w:rPr>
          <w:rFonts w:hint="eastAsia"/>
        </w:rPr>
        <w:br/>
      </w:r>
      <w:r>
        <w:rPr>
          <w:rFonts w:hint="eastAsia"/>
        </w:rPr>
        <w:t>　　一、医疗仪器及器械</w:t>
      </w:r>
      <w:r>
        <w:rPr>
          <w:rFonts w:hint="eastAsia"/>
        </w:rPr>
        <w:br/>
      </w:r>
      <w:r>
        <w:rPr>
          <w:rFonts w:hint="eastAsia"/>
        </w:rPr>
        <w:t>　　二、医疗仪器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第三章 重点地区产业运行情况</w:t>
      </w:r>
      <w:r>
        <w:rPr>
          <w:rFonts w:hint="eastAsia"/>
        </w:rPr>
        <w:br/>
      </w:r>
      <w:r>
        <w:rPr>
          <w:rFonts w:hint="eastAsia"/>
        </w:rPr>
        <w:t>　　一、产品销售收入</w:t>
      </w:r>
      <w:r>
        <w:rPr>
          <w:rFonts w:hint="eastAsia"/>
        </w:rPr>
        <w:br/>
      </w:r>
      <w:r>
        <w:rPr>
          <w:rFonts w:hint="eastAsia"/>
        </w:rPr>
        <w:t>　　二、利润</w:t>
      </w:r>
      <w:r>
        <w:rPr>
          <w:rFonts w:hint="eastAsia"/>
        </w:rPr>
        <w:br/>
      </w:r>
      <w:r>
        <w:rPr>
          <w:rFonts w:hint="eastAsia"/>
        </w:rPr>
        <w:t>　　三、亏损额</w:t>
      </w:r>
      <w:r>
        <w:rPr>
          <w:rFonts w:hint="eastAsia"/>
        </w:rPr>
        <w:br/>
      </w:r>
      <w:r>
        <w:rPr>
          <w:rFonts w:hint="eastAsia"/>
        </w:rPr>
        <w:t>　　四、亏损深度</w:t>
      </w:r>
      <w:r>
        <w:rPr>
          <w:rFonts w:hint="eastAsia"/>
        </w:rPr>
        <w:br/>
      </w:r>
      <w:r>
        <w:rPr>
          <w:rFonts w:hint="eastAsia"/>
        </w:rPr>
        <w:t>　　第四章 [⋅中⋅智⋅林⋅]行业动态</w:t>
      </w:r>
      <w:r>
        <w:rPr>
          <w:rFonts w:hint="eastAsia"/>
        </w:rPr>
        <w:br/>
      </w:r>
      <w:r>
        <w:rPr>
          <w:rFonts w:hint="eastAsia"/>
        </w:rPr>
        <w:t>　　一、三部门发布《医疗器械广告审查办法》</w:t>
      </w:r>
      <w:r>
        <w:rPr>
          <w:rFonts w:hint="eastAsia"/>
        </w:rPr>
        <w:br/>
      </w:r>
      <w:r>
        <w:rPr>
          <w:rFonts w:hint="eastAsia"/>
        </w:rPr>
        <w:t>　　二、新医改带动160亿医疗器械投入</w:t>
      </w:r>
      <w:r>
        <w:rPr>
          <w:rFonts w:hint="eastAsia"/>
        </w:rPr>
        <w:br/>
      </w:r>
      <w:r>
        <w:rPr>
          <w:rFonts w:hint="eastAsia"/>
        </w:rPr>
        <w:t>　　三、医械注册新规强化企业责任</w:t>
      </w:r>
      <w:r>
        <w:rPr>
          <w:rFonts w:hint="eastAsia"/>
        </w:rPr>
        <w:br/>
      </w:r>
      <w:r>
        <w:rPr>
          <w:rFonts w:hint="eastAsia"/>
        </w:rPr>
        <w:t>　　四、我国高端医疗装备研制取得重大突破</w:t>
      </w:r>
      <w:r>
        <w:rPr>
          <w:rFonts w:hint="eastAsia"/>
        </w:rPr>
        <w:br/>
      </w:r>
      <w:r>
        <w:rPr>
          <w:rFonts w:hint="eastAsia"/>
        </w:rPr>
        <w:t>　　五、《医疗器械临床使用安全管理规范》公开征求意见</w:t>
      </w:r>
      <w:r>
        <w:rPr>
          <w:rFonts w:hint="eastAsia"/>
        </w:rPr>
        <w:br/>
      </w:r>
      <w:r>
        <w:rPr>
          <w:rFonts w:hint="eastAsia"/>
        </w:rPr>
        <w:t>　　六、欧盟将出台新医疗器械指令</w:t>
      </w:r>
      <w:r>
        <w:rPr>
          <w:rFonts w:hint="eastAsia"/>
        </w:rPr>
        <w:br/>
      </w:r>
      <w:r>
        <w:rPr>
          <w:rFonts w:hint="eastAsia"/>
        </w:rPr>
        <w:t>　　七、一次性医疗器械发展势头强劲</w:t>
      </w:r>
      <w:r>
        <w:rPr>
          <w:rFonts w:hint="eastAsia"/>
        </w:rPr>
        <w:br/>
      </w:r>
      <w:r>
        <w:rPr>
          <w:rFonts w:hint="eastAsia"/>
        </w:rPr>
        <w:t>　　八、我国医疗监护仪年平均增长幅度超10%</w:t>
      </w:r>
      <w:r>
        <w:rPr>
          <w:rFonts w:hint="eastAsia"/>
        </w:rPr>
        <w:br/>
      </w:r>
      <w:r>
        <w:rPr>
          <w:rFonts w:hint="eastAsia"/>
        </w:rPr>
        <w:t>　　九、我国心电图机市场有望打破国外垄断格局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十、我国加大改革力度扩大个人健康设备市场</w:t>
      </w:r>
      <w:r>
        <w:rPr>
          <w:rFonts w:hint="eastAsia"/>
        </w:rPr>
        <w:br/>
      </w:r>
      <w:r>
        <w:rPr>
          <w:rFonts w:hint="eastAsia"/>
        </w:rPr>
        <w:t>　　十一、未来我国医疗器械产业将朝三个方面发展</w:t>
      </w:r>
      <w:r>
        <w:rPr>
          <w:rFonts w:hint="eastAsia"/>
        </w:rPr>
        <w:br/>
      </w:r>
      <w:r>
        <w:rPr>
          <w:rFonts w:hint="eastAsia"/>
        </w:rPr>
        <w:t>　　十二、2011年中国大输液市场容量将可达到85亿瓶袋</w:t>
      </w:r>
      <w:r>
        <w:rPr>
          <w:rFonts w:hint="eastAsia"/>
        </w:rPr>
        <w:br/>
      </w:r>
      <w:r>
        <w:rPr>
          <w:rFonts w:hint="eastAsia"/>
        </w:rPr>
        <w:t>　　十三、12类医疗器械生产纳入重点监管</w:t>
      </w:r>
      <w:r>
        <w:rPr>
          <w:rFonts w:hint="eastAsia"/>
        </w:rPr>
        <w:br/>
      </w:r>
      <w:r>
        <w:rPr>
          <w:rFonts w:hint="eastAsia"/>
        </w:rPr>
        <w:t>　　十四、我国B超仪因高性价比出口持续向好</w:t>
      </w:r>
      <w:r>
        <w:rPr>
          <w:rFonts w:hint="eastAsia"/>
        </w:rPr>
        <w:br/>
      </w:r>
      <w:r>
        <w:rPr>
          <w:rFonts w:hint="eastAsia"/>
        </w:rPr>
        <w:t>　　十五、2010年将完成89项医械标准制修订工作</w:t>
      </w:r>
      <w:r>
        <w:rPr>
          <w:rFonts w:hint="eastAsia"/>
        </w:rPr>
        <w:br/>
      </w:r>
      <w:r>
        <w:rPr>
          <w:rFonts w:hint="eastAsia"/>
        </w:rPr>
        <w:t>　　十六、《医疗器械监督管理条例》加紧修订</w:t>
      </w:r>
      <w:r>
        <w:rPr>
          <w:rFonts w:hint="eastAsia"/>
        </w:rPr>
        <w:br/>
      </w:r>
      <w:r>
        <w:rPr>
          <w:rFonts w:hint="eastAsia"/>
        </w:rPr>
        <w:t>　　十七、国家局医疗器械标准管理中心成立</w:t>
      </w:r>
      <w:r>
        <w:rPr>
          <w:rFonts w:hint="eastAsia"/>
        </w:rPr>
        <w:br/>
      </w:r>
      <w:r>
        <w:rPr>
          <w:rFonts w:hint="eastAsia"/>
        </w:rPr>
        <w:t>　　十八、“十二五”医疗器械产业发展重点</w:t>
      </w:r>
      <w:r>
        <w:rPr>
          <w:rFonts w:hint="eastAsia"/>
        </w:rPr>
        <w:br/>
      </w:r>
      <w:r>
        <w:rPr>
          <w:rFonts w:hint="eastAsia"/>
        </w:rPr>
        <w:t>　　十九、医疗器械行业受金融危机影响情况较小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2009年1～11月医疗仪器设备及器械制造业产业规模情况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2009年1～11月医疗仪器设备及器械制造业资本/劳动密集度情况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2009年1～11月医疗仪器设备及器械制造业产销情况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2009年1～11月医疗仪器设备及器械制造业成本费用情况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2009年1～11月医疗仪器设备及器械制造业成本费用结构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2009年1～11月医疗仪器设备及器械制造业盈利情况</w:t>
      </w:r>
      <w:r>
        <w:rPr>
          <w:rFonts w:hint="eastAsia"/>
        </w:rPr>
        <w:br/>
      </w:r>
      <w:r>
        <w:rPr>
          <w:rFonts w:hint="eastAsia"/>
        </w:rPr>
        <w:t>　　图表 7 2009年1～11月医疗仪器设备及器械制造业成长能力</w:t>
      </w:r>
      <w:r>
        <w:rPr>
          <w:rFonts w:hint="eastAsia"/>
        </w:rPr>
        <w:br/>
      </w:r>
      <w:r>
        <w:rPr>
          <w:rFonts w:hint="eastAsia"/>
        </w:rPr>
        <w:t>　　图表 8 2009年1～11月医疗仪器设备及器械制造业盈利能力</w:t>
      </w:r>
      <w:r>
        <w:rPr>
          <w:rFonts w:hint="eastAsia"/>
        </w:rPr>
        <w:br/>
      </w:r>
      <w:r>
        <w:rPr>
          <w:rFonts w:hint="eastAsia"/>
        </w:rPr>
        <w:t>　　图表 9 2009年1～11月医疗仪器设备及器械制造业偿债能力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2009年1～11月医疗仪器设备及器械制造业经营能力</w:t>
      </w:r>
      <w:r>
        <w:rPr>
          <w:rFonts w:hint="eastAsia"/>
        </w:rPr>
        <w:br/>
      </w:r>
      <w:r>
        <w:rPr>
          <w:rFonts w:hint="eastAsia"/>
        </w:rPr>
        <w:t>　　图表 11 2009年1～12月我国医疗仪器及器械进出口情况</w:t>
      </w:r>
      <w:r>
        <w:rPr>
          <w:rFonts w:hint="eastAsia"/>
        </w:rPr>
        <w:br/>
      </w:r>
      <w:r>
        <w:rPr>
          <w:rFonts w:hint="eastAsia"/>
        </w:rPr>
        <w:t>　　图表 12 2009年1～12月我国医疗仪器出口情况</w:t>
      </w:r>
      <w:r>
        <w:rPr>
          <w:rFonts w:hint="eastAsia"/>
        </w:rPr>
        <w:br/>
      </w:r>
      <w:r>
        <w:rPr>
          <w:rFonts w:hint="eastAsia"/>
        </w:rPr>
        <w:t>　　图表 13 2009年1～12月我国医疗仪器进口情况</w:t>
      </w:r>
      <w:r>
        <w:rPr>
          <w:rFonts w:hint="eastAsia"/>
        </w:rPr>
        <w:br/>
      </w:r>
      <w:r>
        <w:rPr>
          <w:rFonts w:hint="eastAsia"/>
        </w:rPr>
        <w:t>　　图表 14 2009年1～12月我国医疗仪器贸易平衡情况</w:t>
      </w:r>
      <w:r>
        <w:rPr>
          <w:rFonts w:hint="eastAsia"/>
        </w:rPr>
        <w:br/>
      </w:r>
      <w:r>
        <w:rPr>
          <w:rFonts w:hint="eastAsia"/>
        </w:rPr>
        <w:t>　　图表 15 2009年1～11月我国医疗仪器设备及器械制造业分省市运营状况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cb84270a4987" w:history="1">
        <w:r>
          <w:rPr>
            <w:rStyle w:val="Hyperlink"/>
          </w:rPr>
          <w:t>2010年度医疗器械行业研究报告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dcb84270a4987" w:history="1">
        <w:r>
          <w:rPr>
            <w:rStyle w:val="Hyperlink"/>
          </w:rPr>
          <w:t>https://www.20087.com/2010-03/R_2010nianduyiliaoqixiexingyeyanjiu.html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58af5cfc4182" w:history="1">
      <w:r>
        <w:rPr>
          <w:rStyle w:val="Hyperlink"/>
        </w:rPr>
        <w:t>2010年度医疗器械行业研究报告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duyiliaoqixiexingyeyanjiu.html" TargetMode="External" Id="R107dcb84270a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duyiliaoqixiexingyeyanjiu.html" TargetMode="External" Id="R261d58af5cf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2010-03-08T00:38:00Z</dcterms:created>
  <dcterms:modified xsi:type="dcterms:W3CDTF">2010-03-08T01:38:00Z</dcterms:modified>
  <dc:subject>2010年度医疗器械行业研究报告</dc:subject>
  <dc:title>2010年度医疗器械行业研究报告</dc:title>
  <cp:keywords>2010年度医疗器械行业研究报告</cp:keywords>
  <dc:description>2010年度医疗器械行业研究报告</dc:description>
</cp:coreProperties>
</file>