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d5066ac124207" w:history="1">
              <w:r>
                <w:rPr>
                  <w:rStyle w:val="Hyperlink"/>
                </w:rPr>
                <w:t>2010-2012年中国有机玻璃板行业市场深度调研及投资预测报告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d5066ac124207" w:history="1">
              <w:r>
                <w:rPr>
                  <w:rStyle w:val="Hyperlink"/>
                </w:rPr>
                <w:t>2010-2012年中国有机玻璃板行业市场深度调研及投资预测报告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d5066ac124207" w:history="1">
                <w:r>
                  <w:rPr>
                    <w:rStyle w:val="Hyperlink"/>
                  </w:rPr>
                  <w:t>https://www.20087.com/2010-03/R_2010_2012youjibolibanxingyeshichangs.html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板作为一种基础建筑材料和装饰材料，广泛应用于建筑、家具、电子显示屏等领域。随着技术的不断进步，现代玻璃板种类繁多，包括钢化玻璃、夹层玻璃、Low-E节能玻璃等，不仅提高了安全性、保温隔热性能，还赋予了玻璃板更多的功能性，如自清洁、防眩光等。</w:t>
      </w:r>
      <w:r>
        <w:rPr>
          <w:rFonts w:hint="eastAsia"/>
        </w:rPr>
        <w:br/>
      </w:r>
      <w:r>
        <w:rPr>
          <w:rFonts w:hint="eastAsia"/>
        </w:rPr>
        <w:t>　　未来玻璃板的发展将侧重于技术创新和环保节能。智能玻璃，如电致变色玻璃、光致变色玻璃，能够根据外部环境自动调节透光率，将引领建筑智能化趋势。在环保方面，通过采用更环保的原材料和生产技术，开发可回收利用的生态玻璃，减少碳足迹。此外，随着柔性显示技术的发展，超薄柔性玻璃的应用将拓展至可穿戴设备、折叠屏手机等领域，为玻璃板行业开辟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一、有机玻璃板的定义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有机玻璃板产品细分及特性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有机玻璃板行业地位分析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中国有机玻璃板行业宏观经济环境分析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中国有机玻璃板行业政策技术环境分析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有机玻璃板行业政策法规环境分析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有机玻璃板行业技术环境分析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2008-2009年中国有机玻璃板行业总体发展状况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中国有机玻璃板行业规模情况分析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中国有机玻璃板行业产销情况分析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中国有机玻璃板行业财务能力分析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2008-2009年中国有机玻璃板行业市场发展分析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2008-2009年中国有机玻璃板市场分析</w:t>
      </w:r>
      <w:r>
        <w:rPr>
          <w:rFonts w:hint="eastAsia"/>
        </w:rPr>
        <w:br/>
      </w:r>
      <w:r>
        <w:rPr>
          <w:rFonts w:hint="eastAsia"/>
        </w:rPr>
        <w:t>　　　　一、2008年有机玻璃板市场形势回顾</w:t>
      </w:r>
      <w:r>
        <w:rPr>
          <w:rFonts w:hint="eastAsia"/>
        </w:rPr>
        <w:br/>
      </w:r>
      <w:r>
        <w:rPr>
          <w:rFonts w:hint="eastAsia"/>
        </w:rPr>
        <w:t>　　　　二、2009年有机玻璃板市场形势分析</w:t>
      </w:r>
      <w:r>
        <w:rPr>
          <w:rFonts w:hint="eastAsia"/>
        </w:rPr>
        <w:br/>
      </w:r>
      <w:r>
        <w:rPr>
          <w:rFonts w:hint="eastAsia"/>
        </w:rPr>
        <w:t>　　第二节 中国有机玻璃板行业市场产品价格走势分析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一、中国有机玻璃板行业市场价格影响因素分析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二、2008-2009年中国有机玻璃板行业市场价格走势分析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中国有机玻璃板行业市场发展的主要策略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一、发展国内有机玻璃板业的相关建议与对策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二、中国有机玻璃板产业的发展建议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有机玻璃板企业国际竞争力比较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一、有机玻璃板行业集中度分析</w:t>
      </w:r>
      <w:r>
        <w:rPr>
          <w:rFonts w:hint="eastAsia"/>
        </w:rPr>
        <w:br/>
      </w:r>
      <w:r>
        <w:rPr>
          <w:rFonts w:hint="eastAsia"/>
        </w:rPr>
        <w:t>　　　　二、有机玻璃板行业竞争程度分析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2010-2012年有机玻璃板行业竞争策略分析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二、2010-2012年有机玻璃板行业竞争格局展望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三、2010-2012年有机玻璃板行业竞争策略分析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2008-2009年中国有机玻璃板行业重点企业发展分析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2010-2012年中国有机玻璃板行业发展前景预测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2010-2012年中国有机玻璃板行业市场发展趋势预测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三、2010-2012年中国有机玻璃板行业市场价格走势预测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2010-2012年中国有机玻璃板技术发展趋势预测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2010-2012年中国有机玻璃板行业投资分析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d5066ac124207" w:history="1">
        <w:r>
          <w:rPr>
            <w:rStyle w:val="Hyperlink"/>
          </w:rPr>
          <w:t>2010-2012年中国有机玻璃板行业市场深度调研及投资预测报告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d5066ac124207" w:history="1">
        <w:r>
          <w:rPr>
            <w:rStyle w:val="Hyperlink"/>
          </w:rPr>
          <w:t>https://www.20087.com/2010-03/R_2010_2012youjibolibanxingyeshichangs.html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1b446474498d" w:history="1">
      <w:r>
        <w:rPr>
          <w:rStyle w:val="Hyperlink"/>
        </w:rPr>
        <w:t>2010-2012年中国有机玻璃板行业市场深度调研及投资预测报告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jibolibanxingyeshichangs.html" TargetMode="External" Id="R7b4d5066ac1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jibolibanxingyeshichangs.html" TargetMode="External" Id="R2da91b446474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2010-03-30T07:09:00Z</dcterms:created>
  <dcterms:modified xsi:type="dcterms:W3CDTF">2010-03-30T08:09:00Z</dcterms:modified>
  <dc:subject>2010-2012年中国有机玻璃板行业市场深度调研及投资预测报告</dc:subject>
  <dc:title>2010-2012年中国有机玻璃板行业市场深度调研及投资预测报告</dc:title>
  <cp:keywords>2010-2012年中国有机玻璃板行业市场深度调研及投资预测报告</cp:keywords>
  <dc:description>2010-2012年中国有机玻璃板行业市场深度调研及投资预测报告</dc:description>
</cp:coreProperties>
</file>