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a373b4744d3d" w:history="1">
              <w:r>
                <w:rPr>
                  <w:rStyle w:val="Hyperlink"/>
                </w:rPr>
                <w:t>2010-2012年中国有线麦克风行业市场深度研究及投资前景分析报告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a373b4744d3d" w:history="1">
              <w:r>
                <w:rPr>
                  <w:rStyle w:val="Hyperlink"/>
                </w:rPr>
                <w:t>2010-2012年中国有线麦克风行业市场深度研究及投资前景分析报告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3a373b4744d3d" w:history="1">
                <w:r>
                  <w:rPr>
                    <w:rStyle w:val="Hyperlink"/>
                  </w:rPr>
                  <w:t>https://www.20087.com/2010-03/R_2010_2012youxianmaikefengxingyeshich.html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将声音信号转换为电信号的能量转换器件，在录音、广播、通信等多个领域有着广泛的应用。近年来，随着技术的进步，麦克风的设计和性能得到了显著提升，特别是数字麦克风、无线麦克风等新型麦克风的出现，极大地扩展了麦克风的应用范围。同时，消费者对于音质的要求不断提高，促使制造商不断推出更高品质的产品。</w:t>
      </w:r>
      <w:r>
        <w:rPr>
          <w:rFonts w:hint="eastAsia"/>
        </w:rPr>
        <w:br/>
      </w:r>
      <w:r>
        <w:rPr>
          <w:rFonts w:hint="eastAsia"/>
        </w:rPr>
        <w:t>　　未来，麦克风的发展将更加注重智能化和便携性。随着语音识别技术和人工智能的发展，麦克风将不仅仅是声音采集的工具，还将具备更多智能功能，如噪声抑制、声源定位等。此外，随着移动设备的普及，便携式、小巧且易于集成的麦克风将越来越受到市场的欢迎。同时，随着远程办公和在线教育的常态化，麦克风在这些应用场景中的需求也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有线麦克风行业概述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一、有线麦克风的定义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有线麦克风产品细分及特性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有线麦克风行业地位分析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中国有线麦克风行业宏观经济环境分析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中国有线麦克风行业政策技术环境分析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有线麦克风行业政策法规环境分析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有线麦克风行业技术环境分析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2008-2009年中国有线麦克风行业总体发展状况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中国有线麦克风行业规模情况分析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中国有线麦克风行业产销情况分析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中国有线麦克风行业财务能力分析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2008-2009年中国有线麦克风行业市场发展分析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2008-2009年中国有线麦克风市场分析</w:t>
      </w:r>
      <w:r>
        <w:rPr>
          <w:rFonts w:hint="eastAsia"/>
        </w:rPr>
        <w:br/>
      </w:r>
      <w:r>
        <w:rPr>
          <w:rFonts w:hint="eastAsia"/>
        </w:rPr>
        <w:t>　　　　一、2008年有线麦克风市场形势回顾</w:t>
      </w:r>
      <w:r>
        <w:rPr>
          <w:rFonts w:hint="eastAsia"/>
        </w:rPr>
        <w:br/>
      </w:r>
      <w:r>
        <w:rPr>
          <w:rFonts w:hint="eastAsia"/>
        </w:rPr>
        <w:t>　　　　二、2009年有线麦克风市场形势分析</w:t>
      </w:r>
      <w:r>
        <w:rPr>
          <w:rFonts w:hint="eastAsia"/>
        </w:rPr>
        <w:br/>
      </w:r>
      <w:r>
        <w:rPr>
          <w:rFonts w:hint="eastAsia"/>
        </w:rPr>
        <w:t>　　第二节 中国有线麦克风行业市场产品价格走势分析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一、中国有线麦克风行业市场价格影响因素分析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二、2008-2009年中国有线麦克风行业市场价格走势分析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中国有线麦克风行业进出口市场分析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一、2008-2009年中国有线麦克风行业进口市场分析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二、2008-2009年中国有线麦克风行业出口市场分析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中国有线麦克风行业市场发展的主要策略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一、发展国内有线麦克风业的相关建议与对策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二、中国有线麦克风产业的发展建议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2008-2009年中国有线麦克风行业竞争格局分析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有线麦克风行业竞争结构分析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有线麦克风企业国际竞争力比较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有线麦克风行业竞争格局分析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一、有线麦克风行业集中度分析</w:t>
      </w:r>
      <w:r>
        <w:rPr>
          <w:rFonts w:hint="eastAsia"/>
        </w:rPr>
        <w:br/>
      </w:r>
      <w:r>
        <w:rPr>
          <w:rFonts w:hint="eastAsia"/>
        </w:rPr>
        <w:t>　　　　二、有线麦克风行业竞争程度分析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2010-2012年有线麦克风行业竞争策略分析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二、2010-2012年有线麦克风行业竞争格局展望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三、2010-2012年有线麦克风行业竞争策略分析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2008-2009年中国有线麦克风行业重点企业发展分析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2010-2012年中国有线麦克风行业发展前景预测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2010-2012年中国有线麦克风行业市场发展趋势预测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三、2010-2012年中国有线麦克风行业市场价格走势预测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2010-2012年中国有线麦克风技术发展趋势预测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2010-2012年中国有线麦克风行业投资分析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a373b4744d3d" w:history="1">
        <w:r>
          <w:rPr>
            <w:rStyle w:val="Hyperlink"/>
          </w:rPr>
          <w:t>2010-2012年中国有线麦克风行业市场深度研究及投资前景分析报告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3a373b4744d3d" w:history="1">
        <w:r>
          <w:rPr>
            <w:rStyle w:val="Hyperlink"/>
          </w:rPr>
          <w:t>https://www.20087.com/2010-03/R_2010_2012youxianmaikefengxingyeshich.html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97f8eaf7e4c65" w:history="1">
      <w:r>
        <w:rPr>
          <w:rStyle w:val="Hyperlink"/>
        </w:rPr>
        <w:t>2010-2012年中国有线麦克风行业市场深度研究及投资前景分析报告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ouxianmaikefengxingyeshich.html" TargetMode="External" Id="R2043a373b474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ouxianmaikefengxingyeshich.html" TargetMode="External" Id="R2e097f8eaf7e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2010-03-18T03:11:00Z</dcterms:created>
  <dcterms:modified xsi:type="dcterms:W3CDTF">2010-03-18T04:11:00Z</dcterms:modified>
  <dc:subject>2010-2012年中国有线麦克风行业市场深度研究及投资前景分析报告</dc:subject>
  <dc:title>2010-2012年中国有线麦克风行业市场深度研究及投资前景分析报告</dc:title>
  <cp:keywords>2010-2012年中国有线麦克风行业市场深度研究及投资前景分析报告</cp:keywords>
  <dc:description>2010-2012年中国有线麦克风行业市场深度研究及投资前景分析报告</dc:description>
</cp:coreProperties>
</file>