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89169dfa2456c" w:history="1">
              <w:r>
                <w:rPr>
                  <w:rStyle w:val="Hyperlink"/>
                </w:rPr>
                <w:t>2010-2012年中国空气净化机行业市场深度研究及投资前景分析报告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89169dfa2456c" w:history="1">
              <w:r>
                <w:rPr>
                  <w:rStyle w:val="Hyperlink"/>
                </w:rPr>
                <w:t>2010-2012年中国空气净化机行业市场深度研究及投资前景分析报告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89169dfa2456c" w:history="1">
                <w:r>
                  <w:rPr>
                    <w:rStyle w:val="Hyperlink"/>
                  </w:rPr>
                  <w:t>https://www.20087.com/2010-03/R_2010_2012kongqijinghuajixingyeshicha.html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和水质净化器在空气质量恶化和水质污染问题背景下，市场需求持续增长。产品类型多样化，从基础的HEPA过滤到活性炭吸附，再到配备UV杀菌、负离子发生器等多功能净化技术。用户对净化效果、滤网寿命、运行噪音等性能指标的关注度不断提高。</w:t>
      </w:r>
      <w:r>
        <w:rPr>
          <w:rFonts w:hint="eastAsia"/>
        </w:rPr>
        <w:br/>
      </w:r>
      <w:r>
        <w:rPr>
          <w:rFonts w:hint="eastAsia"/>
        </w:rPr>
        <w:t>　　净化机的发展将注重技术整合与个性化定制。物联网技术的融入，使净化机能够远程操控、智能检测空气质量并自动调节。新材料的运用，如纳米光触媒、石墨烯滤网，将提升净化效率和使用寿命。个性化净化方案，如根据家庭成员健康状况、宠物过敏源定制的净化程序，将成为市场新宠。同时，全屋净化系统和跨界融合设计（如与家具、家电集成）将是未来趋势，以满足用户对健康生活品质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一、空气净化机的定义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空气净化机产品细分及特性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空气净化机行业地位分析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空气净化机行业政策法规环境分析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空气净化机行业技术环境分析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2008-2009年中国空气净化机行业总体发展状况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中国空气净化机行业规模情况分析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中国空气净化机行业产销情况分析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中国空气净化机行业财务能力分析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2008-2009年中国空气净化机行业市场发展分析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2008-2009年中国空气净化机市场分析</w:t>
      </w:r>
      <w:r>
        <w:rPr>
          <w:rFonts w:hint="eastAsia"/>
        </w:rPr>
        <w:br/>
      </w:r>
      <w:r>
        <w:rPr>
          <w:rFonts w:hint="eastAsia"/>
        </w:rPr>
        <w:t>　　　　一、2008年空气净化机市场形势回顾</w:t>
      </w:r>
      <w:r>
        <w:rPr>
          <w:rFonts w:hint="eastAsia"/>
        </w:rPr>
        <w:br/>
      </w:r>
      <w:r>
        <w:rPr>
          <w:rFonts w:hint="eastAsia"/>
        </w:rPr>
        <w:t>　　　　二、2009年空气净化机市场形势分析</w:t>
      </w:r>
      <w:r>
        <w:rPr>
          <w:rFonts w:hint="eastAsia"/>
        </w:rPr>
        <w:br/>
      </w:r>
      <w:r>
        <w:rPr>
          <w:rFonts w:hint="eastAsia"/>
        </w:rPr>
        <w:t>　　第二节 中国空气净化机行业市场产品价格走势分析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一、中国空气净化机行业市场价格影响因素分析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二、2008-2009年中国空气净化机行业市场价格走势分析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中国空气净化机行业进出口市场分析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一、2008-2009年中国空气净化机行业进口市场分析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二、2008-2009年中国空气净化机行业出口市场分析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中国空气净化机行业市场发展的主要策略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一、发展国内空气净化机业的相关建议与对策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二、中国空气净化机产业的发展建议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空气净化机企业国际竞争力比较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空气净化机行业竞争格局分析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一、空气净化机行业集中度分析</w:t>
      </w:r>
      <w:r>
        <w:rPr>
          <w:rFonts w:hint="eastAsia"/>
        </w:rPr>
        <w:br/>
      </w:r>
      <w:r>
        <w:rPr>
          <w:rFonts w:hint="eastAsia"/>
        </w:rPr>
        <w:t>　　　　二、空气净化机行业竞争程度分析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2010-2012年空气净化机行业竞争策略分析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二、2010-2012年空气净化机行业竞争格局展望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三、2010-2012年空气净化机行业竞争策略分析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2008-2009年中国空气净化机行业重点企业发展分析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2010-2012年中国空气净化机行业发展前景预测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2010-2012年中国空气净化机行业市场发展趋势预测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三、2010-2012年中国空气净化机行业市场价格走势预测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2010-2012年中国空气净化机技术发展趋势预测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2010-2012年中国空气净化机行业投资分析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89169dfa2456c" w:history="1">
        <w:r>
          <w:rPr>
            <w:rStyle w:val="Hyperlink"/>
          </w:rPr>
          <w:t>2010-2012年中国空气净化机行业市场深度研究及投资前景分析报告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89169dfa2456c" w:history="1">
        <w:r>
          <w:rPr>
            <w:rStyle w:val="Hyperlink"/>
          </w:rPr>
          <w:t>https://www.20087.com/2010-03/R_2010_2012kongqijinghuajixingyeshicha.html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7d287f684643" w:history="1">
      <w:r>
        <w:rPr>
          <w:rStyle w:val="Hyperlink"/>
        </w:rPr>
        <w:t>2010-2012年中国空气净化机行业市场深度研究及投资前景分析报告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ongqijinghuajixingyeshicha.html" TargetMode="External" Id="R9e889169dfa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ongqijinghuajixingyeshicha.html" TargetMode="External" Id="Rbbc37d287f6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2010-03-16T00:47:00Z</dcterms:created>
  <dcterms:modified xsi:type="dcterms:W3CDTF">2010-03-16T01:47:00Z</dcterms:modified>
  <dc:subject>2010-2012年中国空气净化机行业市场深度研究及投资前景分析报告</dc:subject>
  <dc:title>2010-2012年中国空气净化机行业市场深度研究及投资前景分析报告</dc:title>
  <cp:keywords>2010-2012年中国空气净化机行业市场深度研究及投资前景分析报告</cp:keywords>
  <dc:description>2010-2012年中国空气净化机行业市场深度研究及投资前景分析报告</dc:description>
</cp:coreProperties>
</file>