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18ba16454419b" w:history="1">
              <w:r>
                <w:rPr>
                  <w:rStyle w:val="Hyperlink"/>
                </w:rPr>
                <w:t>2010-2012年中国负离子空气清新机行业市场深度研究及投资前景分析报告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18ba16454419b" w:history="1">
              <w:r>
                <w:rPr>
                  <w:rStyle w:val="Hyperlink"/>
                </w:rPr>
                <w:t>2010-2012年中国负离子空气清新机行业市场深度研究及投资前景分析报告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18ba16454419b" w:history="1">
                <w:r>
                  <w:rPr>
                    <w:rStyle w:val="Hyperlink"/>
                  </w:rPr>
                  <w:t>https://www.20087.com/2010-03/R_2010_2012fulizikongqiqingxinjixingye.html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新机即空气净化器，旨在去除室内空气中的污染物，如颗粒物、化学气体和微生物等，以改善居住和工作环境的空气质量。近年来，随着公众对健康和生活质量的日益关注，以及空气污染问题的凸显，清新机市场迅速增长。现代清新机采用了HEPA滤网、活性炭吸附、负离子发生器等多重净化技术，有效提高了净化效率。同时，智能家居技术的融合，使得清新机能够通过手机应用程序进行远程控制，监测室内空气质量，实现了智能化管理。</w:t>
      </w:r>
      <w:r>
        <w:rPr>
          <w:rFonts w:hint="eastAsia"/>
        </w:rPr>
        <w:br/>
      </w:r>
      <w:r>
        <w:rPr>
          <w:rFonts w:hint="eastAsia"/>
        </w:rPr>
        <w:t>　　未来，清新机的发展将更加注重技术创新和用户体验。一方面，通过纳米技术和生物催化原理，开发出更高效、更持久的净化材料，以应对日益复杂的空气污染挑战。另一方面，随着物联网(IoT)和人工智能的深入应用，清新机将能够实现与智能家居生态的无缝集成，根据实时环境数据自动调节工作模式，提供更加个性化的空气净化方案。此外，随着消费者对产品设计和美学的追求，清新机将更加注重外观设计和节能环保，成为家居装饰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负离子空气清新机行业概述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一、负离子空气清新机的定义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负离子空气清新机产品细分及特性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负离子空气清新机行业地位分析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中国负离子空气清新机行业宏观经济环境分析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中国负离子空气清新机行业政策技术环境分析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负离子空气清新机行业政策法规环境分析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负离子空气清新机行业技术环境分析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2008-2009年中国负离子空气清新机行业总体发展状况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中国负离子空气清新机行业规模情况分析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中国负离子空气清新机行业产销情况分析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中国负离子空气清新机行业财务能力分析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2008-2009年中国负离子空气清新机行业市场发展分析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2008-2009年中国负离子空气清新机市场分析</w:t>
      </w:r>
      <w:r>
        <w:rPr>
          <w:rFonts w:hint="eastAsia"/>
        </w:rPr>
        <w:br/>
      </w:r>
      <w:r>
        <w:rPr>
          <w:rFonts w:hint="eastAsia"/>
        </w:rPr>
        <w:t>　　　　一、2008年负离子空气清新机市场形势回顾</w:t>
      </w:r>
      <w:r>
        <w:rPr>
          <w:rFonts w:hint="eastAsia"/>
        </w:rPr>
        <w:br/>
      </w:r>
      <w:r>
        <w:rPr>
          <w:rFonts w:hint="eastAsia"/>
        </w:rPr>
        <w:t>　　　　二、2009年负离子空气清新机市场形势分析</w:t>
      </w:r>
      <w:r>
        <w:rPr>
          <w:rFonts w:hint="eastAsia"/>
        </w:rPr>
        <w:br/>
      </w:r>
      <w:r>
        <w:rPr>
          <w:rFonts w:hint="eastAsia"/>
        </w:rPr>
        <w:t>　　第二节 中国负离子空气清新机行业市场产品价格走势分析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一、中国负离子空气清新机行业市场价格影响因素分析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二、2008-2009年中国负离子空气清新机行业市场价格走势分析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中国负离子空气清新机行业进出口市场分析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一、2008-2009年中国负离子空气清新机行业进口市场分析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二、2008-2009年中国负离子空气清新机行业出口市场分析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中国负离子空气清新机行业市场发展的主要策略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一、发展国内负离子空气清新机业的相关建议与对策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二、中国负离子空气清新机产业的发展建议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2008-2009年中国负离子空气清新机行业竞争格局分析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负离子空气清新机行业竞争结构分析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负离子空气清新机企业国际竞争力比较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负离子空气清新机行业竞争格局分析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一、负离子空气清新机行业集中度分析</w:t>
      </w:r>
      <w:r>
        <w:rPr>
          <w:rFonts w:hint="eastAsia"/>
        </w:rPr>
        <w:br/>
      </w:r>
      <w:r>
        <w:rPr>
          <w:rFonts w:hint="eastAsia"/>
        </w:rPr>
        <w:t>　　　　二、负离子空气清新机行业竞争程度分析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2010-2012年负离子空气清新机行业竞争策略分析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二、2010-2012年负离子空气清新机行业竞争格局展望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三、2010-2012年负离子空气清新机行业竞争策略分析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2008-2009年中国负离子空气清新机行业重点企业发展分析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2010-2012年中国负离子空气清新机行业发展前景预测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2010-2012年中国负离子空气清新机行业市场发展趋势预测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三、2010-2012年中国负离子空气清新机行业市场价格走势预测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2010-2012年中国负离子空气清新机技术发展趋势预测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2010-2012年中国负离子空气清新机行业投资分析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18ba16454419b" w:history="1">
        <w:r>
          <w:rPr>
            <w:rStyle w:val="Hyperlink"/>
          </w:rPr>
          <w:t>2010-2012年中国负离子空气清新机行业市场深度研究及投资前景分析报告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18ba16454419b" w:history="1">
        <w:r>
          <w:rPr>
            <w:rStyle w:val="Hyperlink"/>
          </w:rPr>
          <w:t>https://www.20087.com/2010-03/R_2010_2012fulizikongqiqingxinjixingye.html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b1bbd3747418b" w:history="1">
      <w:r>
        <w:rPr>
          <w:rStyle w:val="Hyperlink"/>
        </w:rPr>
        <w:t>2010-2012年中国负离子空气清新机行业市场深度研究及投资前景分析报告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lizikongqiqingxinjixingye.html" TargetMode="External" Id="Rd1518ba1645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lizikongqiqingxinjixingye.html" TargetMode="External" Id="R05ab1bbd3747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2010-03-18T01:51:00Z</dcterms:created>
  <dcterms:modified xsi:type="dcterms:W3CDTF">2010-03-18T02:51:00Z</dcterms:modified>
  <dc:subject>2010-2012年中国负离子空气清新机行业市场深度研究及投资前景分析报告</dc:subject>
  <dc:title>2010-2012年中国负离子空气清新机行业市场深度研究及投资前景分析报告</dc:title>
  <cp:keywords>2010-2012年中国负离子空气清新机行业市场深度研究及投资前景分析报告</cp:keywords>
  <dc:description>2010-2012年中国负离子空气清新机行业市场深度研究及投资前景分析报告</dc:description>
</cp:coreProperties>
</file>