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44f92ef724236" w:history="1">
              <w:r>
                <w:rPr>
                  <w:rStyle w:val="Hyperlink"/>
                </w:rPr>
                <w:t>2010-2015年中国功能性饮料行业发展现状及市场走势分析报告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44f92ef724236" w:history="1">
              <w:r>
                <w:rPr>
                  <w:rStyle w:val="Hyperlink"/>
                </w:rPr>
                <w:t>2010-2015年中国功能性饮料行业发展现状及市场走势分析报告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44f92ef724236" w:history="1">
                <w:r>
                  <w:rPr>
                    <w:rStyle w:val="Hyperlink"/>
                  </w:rPr>
                  <w:t>https://www.20087.com/2010-03/R_2010_2015gongnengxingyinliaoxingyefa.html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二、能量饮料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2008-2009年全球功能性饮料发展概述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2008-2009年全球功能性饮料主要生产国家分析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四、拉丁美洲市场</w:t>
      </w:r>
      <w:r>
        <w:rPr>
          <w:rFonts w:hint="eastAsia"/>
        </w:rPr>
        <w:br/>
      </w:r>
      <w:r>
        <w:rPr>
          <w:rFonts w:hint="eastAsia"/>
        </w:rPr>
        <w:t>　　第三节 全球功能性饮料市场发展预测分析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一、缺乏差异化是瓶颈</w:t>
      </w:r>
      <w:r>
        <w:rPr>
          <w:rFonts w:hint="eastAsia"/>
        </w:rPr>
        <w:br/>
      </w:r>
      <w:r>
        <w:rPr>
          <w:rFonts w:hint="eastAsia"/>
        </w:rPr>
        <w:t>　　　　二、包装成本制约市场规模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2008-2009年中国功能性饮料供给分析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2008-2009年消费者群体分析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第八节 上海大正力保健有限公司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2008-2013年中国功能性饮料行业发展前景及趋势分析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2008-2013年中国功能性饮料产品工艺与技术趋势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2008-2013年中国功能性饮料产品竞争趋势分析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2008-2013年中国功能性饮料投资及风险分析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2008-2013年中国功能性饮料投资机会分析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2008-2013年中国功能性饮料投资风险分析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中-智林-专家建议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四、促营策略建议</w:t>
      </w:r>
      <w:r>
        <w:rPr>
          <w:rFonts w:hint="eastAsia"/>
        </w:rPr>
        <w:br/>
      </w:r>
      <w:r>
        <w:rPr>
          <w:rFonts w:hint="eastAsia"/>
        </w:rPr>
        <w:t>　　　　五、品牌策略建议</w:t>
      </w:r>
      <w:r>
        <w:rPr>
          <w:rFonts w:hint="eastAsia"/>
        </w:rPr>
        <w:br/>
      </w:r>
      <w:r>
        <w:rPr>
          <w:rFonts w:hint="eastAsia"/>
        </w:rPr>
        <w:t>　　　　六、功能饮料形象设计策略</w:t>
      </w:r>
      <w:r>
        <w:rPr>
          <w:rFonts w:hint="eastAsia"/>
        </w:rPr>
        <w:br/>
      </w:r>
      <w:r>
        <w:rPr>
          <w:rFonts w:hint="eastAsia"/>
        </w:rPr>
        <w:t>　　　　七、功能饮料市场调研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1功能饮料销售量分布比例图</w:t>
      </w:r>
      <w:r>
        <w:rPr>
          <w:rFonts w:hint="eastAsia"/>
        </w:rPr>
        <w:br/>
      </w:r>
      <w:r>
        <w:rPr>
          <w:rFonts w:hint="eastAsia"/>
        </w:rPr>
        <w:t>　　图表 2 美国功能饮料市场的主要品牌</w:t>
      </w:r>
      <w:r>
        <w:rPr>
          <w:rFonts w:hint="eastAsia"/>
        </w:rPr>
        <w:br/>
      </w:r>
      <w:r>
        <w:rPr>
          <w:rFonts w:hint="eastAsia"/>
        </w:rPr>
        <w:t>　　图表 3 2005-2010年美国能量饮料销售额及预测</w:t>
      </w:r>
      <w:r>
        <w:rPr>
          <w:rFonts w:hint="eastAsia"/>
        </w:rPr>
        <w:br/>
      </w:r>
      <w:r>
        <w:rPr>
          <w:rFonts w:hint="eastAsia"/>
        </w:rPr>
        <w:t>　　图表 4 西欧各国能量饮料市场份额比较</w:t>
      </w:r>
      <w:r>
        <w:rPr>
          <w:rFonts w:hint="eastAsia"/>
        </w:rPr>
        <w:br/>
      </w:r>
      <w:r>
        <w:rPr>
          <w:rFonts w:hint="eastAsia"/>
        </w:rPr>
        <w:t>　　图表 5 1997～2008 年西欧能量饮料消费量情况</w:t>
      </w:r>
      <w:r>
        <w:rPr>
          <w:rFonts w:hint="eastAsia"/>
        </w:rPr>
        <w:br/>
      </w:r>
      <w:r>
        <w:rPr>
          <w:rFonts w:hint="eastAsia"/>
        </w:rPr>
        <w:t>　　图表 6 拉丁美洲主要国家功能饮料消费量情况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11 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12 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13 历次存款准备金率变化一览表</w:t>
      </w:r>
      <w:r>
        <w:rPr>
          <w:rFonts w:hint="eastAsia"/>
        </w:rPr>
        <w:br/>
      </w:r>
      <w:r>
        <w:rPr>
          <w:rFonts w:hint="eastAsia"/>
        </w:rPr>
        <w:t>　　图表 14 高校学生对功能性饮料知名产品评价</w:t>
      </w:r>
      <w:r>
        <w:rPr>
          <w:rFonts w:hint="eastAsia"/>
        </w:rPr>
        <w:br/>
      </w:r>
      <w:r>
        <w:rPr>
          <w:rFonts w:hint="eastAsia"/>
        </w:rPr>
        <w:t>　　图表 15 高校学生对功能饮料品牌的认知情况</w:t>
      </w:r>
      <w:r>
        <w:rPr>
          <w:rFonts w:hint="eastAsia"/>
        </w:rPr>
        <w:br/>
      </w:r>
      <w:r>
        <w:rPr>
          <w:rFonts w:hint="eastAsia"/>
        </w:rPr>
        <w:t>　　图表 16功能饮料主要消费渠道情况</w:t>
      </w:r>
      <w:r>
        <w:rPr>
          <w:rFonts w:hint="eastAsia"/>
        </w:rPr>
        <w:br/>
      </w:r>
      <w:r>
        <w:rPr>
          <w:rFonts w:hint="eastAsia"/>
        </w:rPr>
        <w:t>　　图表 17 主要城市消费者功能饮料饮用频率</w:t>
      </w:r>
      <w:r>
        <w:rPr>
          <w:rFonts w:hint="eastAsia"/>
        </w:rPr>
        <w:br/>
      </w:r>
      <w:r>
        <w:rPr>
          <w:rFonts w:hint="eastAsia"/>
        </w:rPr>
        <w:t>　　图表 18 2007~2008年红牛维他命饮料有限公司盈利指标分析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19 2007~2008年红牛维他命饮料有限公司资产状况分析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20 2007~2008年红牛维他命饮料有限公司成本费用分析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21 2007~2008年天津大冢饮料有限公司盈利指标分析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22 2007~2008年天津大冢饮料有限公司资产状况分析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23 2007~2008年天津大冢饮料有限公司成本费用分析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24 2007~2008年杭州娃哈哈饮料有限公司盈利指标分析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25 2007~2008年天津娃哈哈饮料有限公司盈利指标分析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26 2007~2008年沈阳娃哈哈饮料有限公司盈利指标分析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27 2007~2008年杭州娃哈哈饮料有限公司资产状况分析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28 2007~2008年天津娃哈哈饮料有限公司资产状况分析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29 2007~2008年沈阳娃哈哈饮料有限公司资产状况分析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30 2007~2008年杭州娃哈哈饮料有限公司成本费用分析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31 2007~2008年天津娃哈哈饮料有限公司成本费用分析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32 2007~2008年沈阳娃哈哈饮料有限公司成本费用分析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33 2007~2008年北京百事可乐饮料有限公司盈利指标分析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34 2007~2008年天津百事可乐饮料有限公司盈利指标分析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35 2007~2008年上海百事可乐饮料有限公司盈利指标分析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36 2007~2008年广州百事可乐饮料有限公司盈利指标分析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37 2007~2008年北京百事可乐饮料有限公司资产状况分析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38 2007~2008年天津百事可乐饮料有限公司资产状况分析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39 2007~2008年上海百事可乐饮料有限公司资产状况分析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40 2007~2008年广州百事可乐饮料有限公司资产状况分析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41 2007~2008年北京百事可乐饮料有限公司成本费用分析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42 2007~2008年天津百事可乐饮料有限公司成本费用分析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43 2007~2008年上海百事可乐饮料有限公司成本费用分析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44 2007~2008年广州百事可乐饮料有限公司成本费用分析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45 2007~2008年天津雀巢有限公司盈利指标分析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46 2007~2008年上海雀巢有限公司盈利指标分析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47 2007~2008年青岛雀巢有限公司盈利指标分析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48 2007~2008年天津雀巢有限公司资产状况分析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49 2007~2008年上海雀巢有限公司资产状况分析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50 2007~2008年青岛雀巢有限公司资产状况分析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51 2007~2008年天津雀巢有限公司成本费用分析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52 2007~2008年上海雀巢有限公司成本费用分析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53 2007~2008年青岛雀巢有限公司成本费用分析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54 2007~2008年康师傅（杭州）饮品有限公司盈利指标分析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55 2007~2008年康师傅（广州）饮品有限公司盈利指标分析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56 2007~2008年康师傅（杭州）饮品有限公司资产状况分析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57 2007~2008年康师傅（广州）饮品有限公司资产状况分析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58 2007~2008年康师傅（杭州）饮品有限公司成本费用分析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59 2007~2008年康师傅（广州）饮品有限公司成本费用分析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60 2007年康师傅系列产品市场占有率分析</w:t>
      </w:r>
      <w:r>
        <w:rPr>
          <w:rFonts w:hint="eastAsia"/>
        </w:rPr>
        <w:br/>
      </w:r>
      <w:r>
        <w:rPr>
          <w:rFonts w:hint="eastAsia"/>
        </w:rPr>
        <w:t>　　图表 61 2007~2008年浙江加多宝饮料有限公司盈利指标分析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62 2007~2008年广东加多宝饮料食品有限公司盈利指标分析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63 2007~2008年浙江加多宝饮料有限公司资产状况分析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64 2007~2008年广东加多宝饮料食品有限公司资产状况分析</w:t>
      </w:r>
      <w:r>
        <w:rPr>
          <w:rFonts w:hint="eastAsia"/>
        </w:rPr>
        <w:br/>
      </w:r>
      <w:r>
        <w:rPr>
          <w:rFonts w:hint="eastAsia"/>
        </w:rPr>
        <w:t>　　图表 65 2007~2008年浙江加多宝饮料有限公司成本费用分析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66 2007~2008年广东加多宝饮料食品有限公司成本费用分析</w:t>
      </w:r>
      <w:r>
        <w:rPr>
          <w:rFonts w:hint="eastAsia"/>
        </w:rPr>
        <w:br/>
      </w:r>
      <w:r>
        <w:rPr>
          <w:rFonts w:hint="eastAsia"/>
        </w:rPr>
        <w:t>　　图表 67 2007~2008年上海大正力保健有限公司盈利情况</w:t>
      </w:r>
      <w:r>
        <w:rPr>
          <w:rFonts w:hint="eastAsia"/>
        </w:rPr>
        <w:br/>
      </w:r>
      <w:r>
        <w:rPr>
          <w:rFonts w:hint="eastAsia"/>
        </w:rPr>
        <w:t>　　图表 68 2007~2008年上海大正力保健有限公司资产情况</w:t>
      </w:r>
      <w:r>
        <w:rPr>
          <w:rFonts w:hint="eastAsia"/>
        </w:rPr>
        <w:br/>
      </w:r>
      <w:r>
        <w:rPr>
          <w:rFonts w:hint="eastAsia"/>
        </w:rPr>
        <w:t>　　图表 69 2007~2008年上海大正力保健有限公司成本费用情况</w:t>
      </w:r>
      <w:r>
        <w:rPr>
          <w:rFonts w:hint="eastAsia"/>
        </w:rPr>
        <w:br/>
      </w:r>
      <w:r>
        <w:rPr>
          <w:rFonts w:hint="eastAsia"/>
        </w:rPr>
        <w:t>　　图表 70 2006年~2010年我国功能饮料产量增长趋势</w:t>
      </w:r>
      <w:r>
        <w:rPr>
          <w:rFonts w:hint="eastAsia"/>
        </w:rPr>
        <w:br/>
      </w:r>
      <w:r>
        <w:rPr>
          <w:rFonts w:hint="eastAsia"/>
        </w:rPr>
        <w:t>　　图表 71 2003年~2008年中国功能饮料占软饮料市场规模增长</w:t>
      </w:r>
      <w:r>
        <w:rPr>
          <w:rFonts w:hint="eastAsia"/>
        </w:rPr>
        <w:br/>
      </w:r>
      <w:r>
        <w:rPr>
          <w:rFonts w:hint="eastAsia"/>
        </w:rPr>
        <w:t>　　图表 72 功能饮料产品分析</w:t>
      </w:r>
      <w:r>
        <w:rPr>
          <w:rFonts w:hint="eastAsia"/>
        </w:rPr>
        <w:br/>
      </w:r>
      <w:r>
        <w:rPr>
          <w:rFonts w:hint="eastAsia"/>
        </w:rPr>
        <w:t>　　图表 73 国内目前功能饮料售价分析</w:t>
      </w:r>
      <w:r>
        <w:rPr>
          <w:rFonts w:hint="eastAsia"/>
        </w:rPr>
        <w:br/>
      </w:r>
      <w:r>
        <w:rPr>
          <w:rFonts w:hint="eastAsia"/>
        </w:rPr>
        <w:t>　　图表 74 功能饮料的营销策划</w:t>
      </w:r>
      <w:r>
        <w:rPr>
          <w:rFonts w:hint="eastAsia"/>
        </w:rPr>
        <w:br/>
      </w:r>
      <w:r>
        <w:rPr>
          <w:rFonts w:hint="eastAsia"/>
        </w:rPr>
        <w:t>　　图表 75 功能饮料的品牌定位</w:t>
      </w:r>
      <w:r>
        <w:rPr>
          <w:rFonts w:hint="eastAsia"/>
        </w:rPr>
        <w:br/>
      </w:r>
      <w:r>
        <w:rPr>
          <w:rFonts w:hint="eastAsia"/>
        </w:rPr>
        <w:t>　　图表 76 功能饮料形象设计</w:t>
      </w:r>
      <w:r>
        <w:rPr>
          <w:rFonts w:hint="eastAsia"/>
        </w:rPr>
        <w:br/>
      </w:r>
      <w:r>
        <w:rPr>
          <w:rFonts w:hint="eastAsia"/>
        </w:rPr>
        <w:t>　　图表 77 功能饮料的市场调研</w:t>
      </w:r>
      <w:r>
        <w:rPr>
          <w:rFonts w:hint="eastAsia"/>
        </w:rPr>
        <w:br/>
      </w:r>
      <w:r>
        <w:rPr>
          <w:rFonts w:hint="eastAsia"/>
        </w:rPr>
        <w:t>　　图表 78公司业务相关资格证书-全国市场研究行业协会会员证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44f92ef724236" w:history="1">
        <w:r>
          <w:rPr>
            <w:rStyle w:val="Hyperlink"/>
          </w:rPr>
          <w:t>2010-2015年中国功能性饮料行业发展现状及市场走势分析报告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44f92ef724236" w:history="1">
        <w:r>
          <w:rPr>
            <w:rStyle w:val="Hyperlink"/>
          </w:rPr>
          <w:t>https://www.20087.com/2010-03/R_2010_2015gongnengxingyinliaoxingyefa.html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bad63414d4915" w:history="1">
      <w:r>
        <w:rPr>
          <w:rStyle w:val="Hyperlink"/>
        </w:rPr>
        <w:t>2010-2015年中国功能性饮料行业发展现状及市场走势分析报告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ongnengxingyinliaoxingyefa.html" TargetMode="External" Id="R15644f92ef7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ongnengxingyinliaoxingyefa.html" TargetMode="External" Id="R79ebad63414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2010-03-23T07:42:00Z</dcterms:created>
  <dcterms:modified xsi:type="dcterms:W3CDTF">2010-03-23T08:42:00Z</dcterms:modified>
  <dc:subject>2010-2015年中国功能性饮料行业发展现状及市场走势分析报告</dc:subject>
  <dc:title>2010-2015年中国功能性饮料行业发展现状及市场走势分析报告</dc:title>
  <cp:keywords>2010-2015年中国功能性饮料行业发展现状及市场走势分析报告</cp:keywords>
  <dc:description>2010-2015年中国功能性饮料行业发展现状及市场走势分析报告</dc:description>
</cp:coreProperties>
</file>