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6476636a4bf2" w:history="1">
              <w:r>
                <w:rPr>
                  <w:rStyle w:val="Hyperlink"/>
                </w:rPr>
                <w:t>2010-2015年中国电压力煲行业市场动态及发展前景规划报告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6476636a4bf2" w:history="1">
              <w:r>
                <w:rPr>
                  <w:rStyle w:val="Hyperlink"/>
                </w:rPr>
                <w:t>2010-2015年中国电压力煲行业市场动态及发展前景规划报告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26476636a4bf2" w:history="1">
                <w:r>
                  <w:rPr>
                    <w:rStyle w:val="Hyperlink"/>
                  </w:rPr>
                  <w:t>https://www.20087.com/2010-03/R_2010_2015dianyalizuoxingyeshichangdo.html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电压力煲行业相关介绍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四、中国CPI与PPI分析</w:t>
      </w:r>
      <w:r>
        <w:rPr>
          <w:rFonts w:hint="eastAsia"/>
        </w:rPr>
        <w:br/>
      </w:r>
      <w:r>
        <w:rPr>
          <w:rFonts w:hint="eastAsia"/>
        </w:rPr>
        <w:t>　　第二节 2008年中国电压力煲产业政策环境分析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一、国内主要产业政策分析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2008年中国电压力煲行业发展技术环境分析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一、零售市场分析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二、电压力煲产品新建及扩建项目</w:t>
      </w:r>
      <w:r>
        <w:rPr>
          <w:rFonts w:hint="eastAsia"/>
        </w:rPr>
        <w:br/>
      </w:r>
      <w:r>
        <w:rPr>
          <w:rFonts w:hint="eastAsia"/>
        </w:rPr>
        <w:t>　　　　三、电压力煲重点资讯</w:t>
      </w:r>
      <w:r>
        <w:rPr>
          <w:rFonts w:hint="eastAsia"/>
        </w:rPr>
        <w:br/>
      </w:r>
      <w:r>
        <w:rPr>
          <w:rFonts w:hint="eastAsia"/>
        </w:rPr>
        <w:t>　　第二节 2008年中国电压力煲价格发展情况分析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2008年中国电压力煲行业市场供需情况分析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2006-2008年中国电压力煲相关行业数据监测分析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2008年中国电压力煲行业市场动态分析</w:t>
      </w:r>
      <w:r>
        <w:rPr>
          <w:rFonts w:hint="eastAsia"/>
        </w:rPr>
        <w:br/>
      </w:r>
      <w:r>
        <w:rPr>
          <w:rFonts w:hint="eastAsia"/>
        </w:rPr>
        <w:t>　　第一节 2008年中国电压力煲市场发展概况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一、电压力锅催生家庭生活新“食”代</w:t>
      </w:r>
      <w:r>
        <w:rPr>
          <w:rFonts w:hint="eastAsia"/>
        </w:rPr>
        <w:br/>
      </w:r>
      <w:r>
        <w:rPr>
          <w:rFonts w:hint="eastAsia"/>
        </w:rPr>
        <w:t>　　　　二、中国电压力煲进入快速发展新时期</w:t>
      </w:r>
      <w:r>
        <w:rPr>
          <w:rFonts w:hint="eastAsia"/>
        </w:rPr>
        <w:br/>
      </w:r>
      <w:r>
        <w:rPr>
          <w:rFonts w:hint="eastAsia"/>
        </w:rPr>
        <w:t>　　　　三、中国电压力煲市场主要品牌分析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四、“电压力煲”的市场推广策略</w:t>
      </w:r>
      <w:r>
        <w:rPr>
          <w:rFonts w:hint="eastAsia"/>
        </w:rPr>
        <w:br/>
      </w:r>
      <w:r>
        <w:rPr>
          <w:rFonts w:hint="eastAsia"/>
        </w:rPr>
        <w:t>　　第三节 2008年中国电压力煲市场进出口贸易分析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2008年中国电压力煲区域竞争格局分析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2008年中国电压力煲市场竞争存在的问题分析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苏泊尔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中国双喜炊具集团有限公司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2008年中国小家电行业市场发展走势分析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2008年中国小家电行业发展总体状况</w:t>
      </w:r>
      <w:r>
        <w:rPr>
          <w:rFonts w:hint="eastAsia"/>
        </w:rPr>
        <w:br/>
      </w:r>
      <w:r>
        <w:rPr>
          <w:rFonts w:hint="eastAsia"/>
        </w:rPr>
        <w:t>　　　　一、中国小家电行业发展概况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二、中国小家电市场深度分析</w:t>
      </w:r>
      <w:r>
        <w:rPr>
          <w:rFonts w:hint="eastAsia"/>
        </w:rPr>
        <w:br/>
      </w:r>
      <w:r>
        <w:rPr>
          <w:rFonts w:hint="eastAsia"/>
        </w:rPr>
        <w:t>　　　　三、中国小家电行业高歌前行</w:t>
      </w:r>
      <w:r>
        <w:rPr>
          <w:rFonts w:hint="eastAsia"/>
        </w:rPr>
        <w:br/>
      </w:r>
      <w:r>
        <w:rPr>
          <w:rFonts w:hint="eastAsia"/>
        </w:rPr>
        <w:t>　　第二节 2008年中国小家电行业消费分析</w:t>
      </w:r>
      <w:r>
        <w:rPr>
          <w:rFonts w:hint="eastAsia"/>
        </w:rPr>
        <w:br/>
      </w:r>
      <w:r>
        <w:rPr>
          <w:rFonts w:hint="eastAsia"/>
        </w:rPr>
        <w:t>　　第三节 2008年中国小家电行业竞争分析</w:t>
      </w:r>
      <w:r>
        <w:rPr>
          <w:rFonts w:hint="eastAsia"/>
        </w:rPr>
        <w:br/>
      </w:r>
      <w:r>
        <w:rPr>
          <w:rFonts w:hint="eastAsia"/>
        </w:rPr>
        <w:t>　　　　一、外资小家电品牌全线收缩中国战线</w:t>
      </w:r>
      <w:r>
        <w:rPr>
          <w:rFonts w:hint="eastAsia"/>
        </w:rPr>
        <w:br/>
      </w:r>
      <w:r>
        <w:rPr>
          <w:rFonts w:hint="eastAsia"/>
        </w:rPr>
        <w:t>　　　　二、小家电市场竞争激烈主攻为上</w:t>
      </w:r>
      <w:r>
        <w:rPr>
          <w:rFonts w:hint="eastAsia"/>
        </w:rPr>
        <w:br/>
      </w:r>
      <w:r>
        <w:rPr>
          <w:rFonts w:hint="eastAsia"/>
        </w:rPr>
        <w:t>　　　　三、小家电市场竞争空间可观</w:t>
      </w:r>
      <w:r>
        <w:rPr>
          <w:rFonts w:hint="eastAsia"/>
        </w:rPr>
        <w:br/>
      </w:r>
      <w:r>
        <w:rPr>
          <w:rFonts w:hint="eastAsia"/>
        </w:rPr>
        <w:t>　　　　四、厨房小家电竞争趋势解析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2009-2012年中国电压力煲市场前景预测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二、电压力煲行业前景展望</w:t>
      </w:r>
      <w:r>
        <w:rPr>
          <w:rFonts w:hint="eastAsia"/>
        </w:rPr>
        <w:br/>
      </w:r>
      <w:r>
        <w:rPr>
          <w:rFonts w:hint="eastAsia"/>
        </w:rPr>
        <w:t>　　　　三、电压力煲厂商的未来发展分析</w:t>
      </w:r>
      <w:r>
        <w:rPr>
          <w:rFonts w:hint="eastAsia"/>
        </w:rPr>
        <w:br/>
      </w:r>
      <w:r>
        <w:rPr>
          <w:rFonts w:hint="eastAsia"/>
        </w:rPr>
        <w:t>　　第三节 2009-2012年中国电压力煲行业盈利预测分析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2009-2012年电压力煲行业投资机会分析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金融危机对电压力煲产业的影响及企业应对策略分析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金融危机对电压力煲产业的影响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一、金融业与电压力煲产业的关系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二、当前金融危机对全球电压力煲产业的影响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四、次贷危机对我国电压力煲行业的影响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五、次贷危机对我国电压力煲企业发展的影响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六、我国电压力煲产业当前政策与金融危机的关系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我国电压力煲产业应对金融危机的主要策略探讨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四、我国电压力煲产业应对金融危机的主要策略评价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中智⋅林：专家建议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经济增长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中国CPI与PPI分析</w:t>
      </w:r>
      <w:r>
        <w:rPr>
          <w:rFonts w:hint="eastAsia"/>
        </w:rPr>
        <w:br/>
      </w:r>
      <w:r>
        <w:rPr>
          <w:rFonts w:hint="eastAsia"/>
        </w:rPr>
        <w:t>　　图表 居民消费水平分析</w:t>
      </w:r>
      <w:r>
        <w:rPr>
          <w:rFonts w:hint="eastAsia"/>
        </w:rPr>
        <w:br/>
      </w:r>
      <w:r>
        <w:rPr>
          <w:rFonts w:hint="eastAsia"/>
        </w:rPr>
        <w:t>　　图表 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图表 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图表 美的集团盈利指标情况</w:t>
      </w:r>
      <w:r>
        <w:rPr>
          <w:rFonts w:hint="eastAsia"/>
        </w:rPr>
        <w:br/>
      </w:r>
      <w:r>
        <w:rPr>
          <w:rFonts w:hint="eastAsia"/>
        </w:rPr>
        <w:t>　　图表 美的集团资产运行指标状况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美的集团盈利能力情况</w:t>
      </w:r>
      <w:r>
        <w:rPr>
          <w:rFonts w:hint="eastAsia"/>
        </w:rPr>
        <w:br/>
      </w:r>
      <w:r>
        <w:rPr>
          <w:rFonts w:hint="eastAsia"/>
        </w:rPr>
        <w:t>　　图表 美的集团销售收入情况</w:t>
      </w:r>
      <w:r>
        <w:rPr>
          <w:rFonts w:hint="eastAsia"/>
        </w:rPr>
        <w:br/>
      </w:r>
      <w:r>
        <w:rPr>
          <w:rFonts w:hint="eastAsia"/>
        </w:rPr>
        <w:t>　　图表 美的集团成本费用构成情况</w:t>
      </w:r>
      <w:r>
        <w:rPr>
          <w:rFonts w:hint="eastAsia"/>
        </w:rPr>
        <w:br/>
      </w:r>
      <w:r>
        <w:rPr>
          <w:rFonts w:hint="eastAsia"/>
        </w:rPr>
        <w:t>　　图表 苏泊尔盈利指标情况</w:t>
      </w:r>
      <w:r>
        <w:rPr>
          <w:rFonts w:hint="eastAsia"/>
        </w:rPr>
        <w:br/>
      </w:r>
      <w:r>
        <w:rPr>
          <w:rFonts w:hint="eastAsia"/>
        </w:rPr>
        <w:t>　　图表 苏泊尔资产运行指标状况</w:t>
      </w:r>
      <w:r>
        <w:rPr>
          <w:rFonts w:hint="eastAsia"/>
        </w:rPr>
        <w:br/>
      </w:r>
      <w:r>
        <w:rPr>
          <w:rFonts w:hint="eastAsia"/>
        </w:rPr>
        <w:t>　　图表 苏泊尔资产负债能力指标分析</w:t>
      </w:r>
      <w:r>
        <w:rPr>
          <w:rFonts w:hint="eastAsia"/>
        </w:rPr>
        <w:br/>
      </w:r>
      <w:r>
        <w:rPr>
          <w:rFonts w:hint="eastAsia"/>
        </w:rPr>
        <w:t>　　图表 苏泊尔盈利能力情况</w:t>
      </w:r>
      <w:r>
        <w:rPr>
          <w:rFonts w:hint="eastAsia"/>
        </w:rPr>
        <w:br/>
      </w:r>
      <w:r>
        <w:rPr>
          <w:rFonts w:hint="eastAsia"/>
        </w:rPr>
        <w:t>　　图表 苏泊尔销售收入情况</w:t>
      </w:r>
      <w:r>
        <w:rPr>
          <w:rFonts w:hint="eastAsia"/>
        </w:rPr>
        <w:br/>
      </w:r>
      <w:r>
        <w:rPr>
          <w:rFonts w:hint="eastAsia"/>
        </w:rPr>
        <w:t>　　图表 苏泊尔成本费用构成情况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中国双喜炊具集团有限公司成本费用构成情况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2009-2012年中国小家电行业的前景分析</w:t>
      </w:r>
      <w:r>
        <w:rPr>
          <w:rFonts w:hint="eastAsia"/>
        </w:rPr>
        <w:br/>
      </w:r>
      <w:r>
        <w:rPr>
          <w:rFonts w:hint="eastAsia"/>
        </w:rPr>
        <w:t>　　图表 2009-2012年中国电压力煲市场前景预测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2009-2012年中国电压力煲行业盈利预测分析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6476636a4bf2" w:history="1">
        <w:r>
          <w:rPr>
            <w:rStyle w:val="Hyperlink"/>
          </w:rPr>
          <w:t>2010-2015年中国电压力煲行业市场动态及发展前景规划报告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26476636a4bf2" w:history="1">
        <w:r>
          <w:rPr>
            <w:rStyle w:val="Hyperlink"/>
          </w:rPr>
          <w:t>https://www.20087.com/2010-03/R_2010_2015dianyalizuoxingyeshichangdo.html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8e0c99fcb4bd8" w:history="1">
      <w:r>
        <w:rPr>
          <w:rStyle w:val="Hyperlink"/>
        </w:rPr>
        <w:t>2010-2015年中国电压力煲行业市场动态及发展前景规划报告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yalizuoxingyeshichangdo.html" TargetMode="External" Id="Re0b26476636a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yalizuoxingyeshichangdo.html" TargetMode="External" Id="Rf1e8e0c99fcb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2010-03-16T01:13:00Z</dcterms:created>
  <dcterms:modified xsi:type="dcterms:W3CDTF">2010-03-16T02:13:00Z</dcterms:modified>
  <dc:subject>2010-2015年中国电压力煲行业市场动态及发展前景规划报告</dc:subject>
  <dc:title>2010-2015年中国电压力煲行业市场动态及发展前景规划报告</dc:title>
  <cp:keywords>2010-2015年中国电压力煲行业市场动态及发展前景规划报告</cp:keywords>
  <dc:description>2010-2015年中国电压力煲行业市场动态及发展前景规划报告</dc:description>
</cp:coreProperties>
</file>