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778411fa9c4375" w:history="1">
              <w:r>
                <w:rPr>
                  <w:rStyle w:val="Hyperlink"/>
                </w:rPr>
                <w:t>2010-2015年中国磁带录音机或放声机零件行业研究与投资分析报告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778411fa9c4375" w:history="1">
              <w:r>
                <w:rPr>
                  <w:rStyle w:val="Hyperlink"/>
                </w:rPr>
                <w:t>2010-2015年中国磁带录音机或放声机零件行业研究与投资分析报告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0333A73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d778411fa9c4375" w:history="1">
                <w:r>
                  <w:rPr>
                    <w:rStyle w:val="Hyperlink"/>
                  </w:rPr>
                  <w:t>https://www.20087.com/2010-03/R_2010_2015cidailuyinjihuofangshengjil.html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录音机是一种记录声音的技术设备，在数字化浪潮中经历了从模拟到数字的转变。早期的磁带录音机已经被数字录音笔、手机录音应用所取代，后者提供了更便捷的操作方式以及更高的存储容量。随着语音识别技术的进步，现代录音机不仅能够高质量地录制音频，还能够实现语音转文字的功能，极大地提高了工作效率。在教育、法律、新闻采访等领域，数字录音机依然有着不可或缺的地位。此外，对于音乐制作人和播客来说，高质量的录音设备依然是其工作的核心工具之一。</w:t>
      </w:r>
      <w:r>
        <w:rPr>
          <w:rFonts w:hint="eastAsia"/>
        </w:rPr>
        <w:br/>
      </w:r>
      <w:r>
        <w:rPr>
          <w:rFonts w:hint="eastAsia"/>
        </w:rPr>
        <w:t>　　未来，录音机技术将更加注重便携性、智能化以及与云端的无缝对接。随着物联网的发展，录音设备可能会成为智能家居系统的一部分，用户可以通过语音指令来控制录音和回放。同时，AI技术的应用将进一步提升录音机的实用性，比如通过AI算法实现降噪、语音增强等功能，使录音效果更加清晰。对于专业级用户而言，支持高清音频格式、具备更强大编辑功能的录音机将会是市场的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磁带录音机或放声机零件行业产品基本概述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磁带录音机或放声机零件行业环境分析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磁带录音机或放声机零件行业产业链分析及对行业的影响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上下游行业对磁带录音机或放声机零件行业的影响分析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磁带录音机或放声机零件行业技术制造工艺发展趋势分析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国内外磁带录音机或放声机零件行业技术研发现状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磁带录音机或放声机零件行业国内市场深度分析</w:t>
      </w:r>
      <w:r>
        <w:rPr>
          <w:rFonts w:hint="eastAsia"/>
        </w:rPr>
        <w:br/>
      </w:r>
      <w:r>
        <w:rPr>
          <w:rFonts w:hint="eastAsia"/>
        </w:rPr>
        <w:t>　　第一节 磁带录音机或放声机零件行业市场现状分析及预测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磁带录音机或放声机零件行业主要生产企业、经销商介绍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磁带录音机或放声机零件行业国内拟在建项目分析及竞争对手动向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磁带录音机或放声机零件行业国外市场分析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磁带录音机或放声机零件行业用户度分析</w:t>
      </w:r>
      <w:r>
        <w:rPr>
          <w:rFonts w:hint="eastAsia"/>
        </w:rPr>
        <w:br/>
      </w:r>
      <w:r>
        <w:rPr>
          <w:rFonts w:hint="eastAsia"/>
        </w:rPr>
        <w:t>　　第一节 磁带录音机或放声机零件行业用户认知程度</w:t>
      </w:r>
      <w:r>
        <w:rPr>
          <w:rFonts w:hint="eastAsia"/>
        </w:rPr>
        <w:br/>
      </w:r>
      <w:r>
        <w:rPr>
          <w:rFonts w:hint="eastAsia"/>
        </w:rPr>
        <w:t>　　第二节 磁带录音机或放声机零件行业用户关注因素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磁带录音机或放声机零件行业未来发展预测及投资前景分析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磁带录音机或放声机零件行业投资风险及防范措施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中.智.林.－投资建议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778411fa9c4375" w:history="1">
        <w:r>
          <w:rPr>
            <w:rStyle w:val="Hyperlink"/>
          </w:rPr>
          <w:t>2010-2015年中国磁带录音机或放声机零件行业研究与投资分析报告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0333A73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d778411fa9c4375" w:history="1">
        <w:r>
          <w:rPr>
            <w:rStyle w:val="Hyperlink"/>
          </w:rPr>
          <w:t>https://www.20087.com/2010-03/R_2010_2015cidailuyinjihuofangshengjil.html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982771c98a4fb5" w:history="1">
      <w:r>
        <w:rPr>
          <w:rStyle w:val="Hyperlink"/>
        </w:rPr>
        <w:t>2010-2015年中国磁带录音机或放声机零件行业研究与投资分析报告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cidailuyinjihuofangshengjil.html" TargetMode="External" Id="R8d778411fa9c43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cidailuyinjihuofangshengjil.html" TargetMode="External" Id="R32982771c98a4f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2010-03-30T03:16:00Z</dcterms:created>
  <dcterms:modified xsi:type="dcterms:W3CDTF">2010-03-30T04:16:00Z</dcterms:modified>
  <dc:subject>2010-2015年中国磁带录音机或放声机零件行业研究与投资分析报告</dc:subject>
  <dc:title>2010-2015年中国磁带录音机或放声机零件行业研究与投资分析报告</dc:title>
  <cp:keywords>2010-2015年中国磁带录音机或放声机零件行业研究与投资分析报告</cp:keywords>
  <dc:description>2010-2015年中国磁带录音机或放声机零件行业研究与投资分析报告</dc:description>
</cp:coreProperties>
</file>