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abb973494587" w:history="1">
              <w:r>
                <w:rPr>
                  <w:rStyle w:val="Hyperlink"/>
                </w:rPr>
                <w:t>2010-2015年中国酱油、食醋及类似制品的制造行业市场格局与投资战略指导研究报告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abb973494587" w:history="1">
              <w:r>
                <w:rPr>
                  <w:rStyle w:val="Hyperlink"/>
                </w:rPr>
                <w:t>2010-2015年中国酱油、食醋及类似制品的制造行业市场格局与投资战略指导研究报告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dabb973494587" w:history="1">
                <w:r>
                  <w:rPr>
                    <w:rStyle w:val="Hyperlink"/>
                  </w:rPr>
                  <w:t>https://www.20087.com/2010-03/R_2010_2015jiangyoushicujileisizhipind.html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酱油、食醋及类似制品的制造产业相关概述</w:t>
      </w:r>
      <w:r>
        <w:rPr>
          <w:rFonts w:hint="eastAsia"/>
        </w:rPr>
        <w:br/>
      </w:r>
      <w:r>
        <w:rPr>
          <w:rFonts w:hint="eastAsia"/>
        </w:rPr>
        <w:t>　　第一节 酱油、食醋及类似制品的制造概述</w:t>
      </w:r>
      <w:r>
        <w:rPr>
          <w:rFonts w:hint="eastAsia"/>
        </w:rPr>
        <w:br/>
      </w:r>
      <w:r>
        <w:rPr>
          <w:rFonts w:hint="eastAsia"/>
        </w:rPr>
        <w:t>　　第二节 酱油、食醋及类似制品的制造行业发展成熟度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全球酱油、食醋及类似制品的制造行业发展分析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2009-2010年世界酱油、食醋及类似制品的制造行业发展状况分析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一、全球酱油、食醋及类似制品的制造市场供给分析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二、全球酱油、食醋及类似制品的制造市场需求分析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三、全球主要酱油、食醋及类似制品的制造企业分析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一、美国酱油、食醋及类似制品的制造市场分析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二、英国酱油、食醋及类似制品的制造市场分析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三、印度酱油、食醋及类似制品的制造市场分析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　　四、日本酱油、食醋及类似制品的制造市场分析</w:t>
      </w:r>
      <w:r>
        <w:rPr>
          <w:rFonts w:hint="eastAsia"/>
        </w:rPr>
        <w:br/>
      </w:r>
      <w:r>
        <w:rPr>
          <w:rFonts w:hint="eastAsia"/>
        </w:rPr>
        <w:t>　　第三节 2010-2015年全球酱油、食醋及类似制品的制造市场发展趋势分析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2009-2010年中国酱油、食醋及类似制品的制造行业投资环境分析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2009-2010年中国酱油、食醋及类似制品的制造政策法规环境分析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一、酱油、食醋及类似制品的制造行业政策环境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酱油、食醋及类似制品的制造产业调整和振兴规划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2009-2010年中国酱油、食醋及类似制品的制造行业运行形势分析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2009-2010年中国酱油、食醋及类似制品的制造行业发展现状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一、酱油、食醋及类似制品的制造行业发展回顾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二、酱油、食醋及类似制品的制造行业发展特点分析</w:t>
      </w:r>
      <w:r>
        <w:rPr>
          <w:rFonts w:hint="eastAsia"/>
        </w:rPr>
        <w:br/>
      </w:r>
      <w:r>
        <w:rPr>
          <w:rFonts w:hint="eastAsia"/>
        </w:rPr>
        <w:t>　　第二节 酱油、食醋及类似制品的制造行业技术分析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一、国内外酱油、食醋及类似制品的制造生产主要技术概览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2009-2010年中国酱油、食醋及类似制品的制造市场供给及分析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二、2009-2010年中国酱油、食醋及类似制品产量数据分析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1、2009-2010年全国酱油、食醋及类似制品产量数据分析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2、2009-2010年酱油、食醋及类似制品重点省市数据分析</w:t>
      </w:r>
      <w:r>
        <w:rPr>
          <w:rFonts w:hint="eastAsia"/>
        </w:rPr>
        <w:br/>
      </w:r>
      <w:r>
        <w:rPr>
          <w:rFonts w:hint="eastAsia"/>
        </w:rPr>
        <w:t>　　　　三、2009年中国酱油、食醋及类似制品产量数据分析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1、2009年全国酱油、食醋及类似制品产量数据分析</w:t>
      </w:r>
      <w:r>
        <w:rPr>
          <w:rFonts w:hint="eastAsia"/>
        </w:rPr>
        <w:br/>
      </w:r>
      <w:r>
        <w:rPr>
          <w:rFonts w:hint="eastAsia"/>
        </w:rPr>
        <w:t>　　　　　　2、2009年酱油、食醋及类似制品重点省市数据分析</w:t>
      </w:r>
      <w:r>
        <w:rPr>
          <w:rFonts w:hint="eastAsia"/>
        </w:rPr>
        <w:br/>
      </w:r>
      <w:r>
        <w:rPr>
          <w:rFonts w:hint="eastAsia"/>
        </w:rPr>
        <w:t>　　　　四、2009年中国酱油、食醋及类似制品产量增长性分析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2009-2010年中国酱油、食醋及类似制品的制造市场需求状况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二、中国酱油、食醋及类似制品的制造市场需求量增长情况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三、中国酱油、食醋及类似制品的制造市场销售规模增长趋势分析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中国酱油、食醋及类似制品的制造产品价格分析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2009-2010年中国酱油、食醋及类似制品的制造行业主要指标监测分析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2009-2010年中国酱油、食醋及类似制品的制造行业数据统计与监测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一、2009-2010年中国酱油、食醋及类似制品的制造行业企业数量增长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二、2009-2010年中国酱油、食醋及类似制品的制造行业从业人数调查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三、2009-2010年中国酱油、食醋及类似制品的制造行业总体销售收入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四、2009-2010年中国酱油、食醋及类似制品的制造行业总体利润总额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2009年中国酱油、食醋及类似制品的制造行业最新数据统计与监测分析（数据按季度更新）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2005-2009年酱油、食醋及类似制品的制造行业产销率调查（按季度更新）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2009-2010年中国酱油、食醋及类似产品进出口贸易分析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2001-2009年中国调味汁及其制品；混合调味品；芥子粉等（2203）进出口分析</w:t>
      </w:r>
      <w:r>
        <w:rPr>
          <w:rFonts w:hint="eastAsia"/>
        </w:rPr>
        <w:br/>
      </w:r>
      <w:r>
        <w:rPr>
          <w:rFonts w:hint="eastAsia"/>
        </w:rPr>
        <w:t>　　　　一、调味汁及其制品；混合调味品；芥子粉等进出口量值</w:t>
      </w:r>
      <w:r>
        <w:rPr>
          <w:rFonts w:hint="eastAsia"/>
        </w:rPr>
        <w:br/>
      </w:r>
      <w:r>
        <w:rPr>
          <w:rFonts w:hint="eastAsia"/>
        </w:rPr>
        <w:t>　　　　二、调味汁及其制品；混合调味品；芥子粉等进出口单价</w:t>
      </w:r>
      <w:r>
        <w:rPr>
          <w:rFonts w:hint="eastAsia"/>
        </w:rPr>
        <w:br/>
      </w:r>
      <w:r>
        <w:rPr>
          <w:rFonts w:hint="eastAsia"/>
        </w:rPr>
        <w:t>　　　　三、调味汁及其制品；混合调味品；芥子粉等主要进出口国家及地区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四、调味汁及其制品；混合调味品；芥子粉等进出口省市分析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2001-2009年中国醋及用醋酸制得的醋代用品（2209）进出口贸易分析</w:t>
      </w:r>
      <w:r>
        <w:rPr>
          <w:rFonts w:hint="eastAsia"/>
        </w:rPr>
        <w:br/>
      </w:r>
      <w:r>
        <w:rPr>
          <w:rFonts w:hint="eastAsia"/>
        </w:rPr>
        <w:t>　　　　一、醋及用醋酸制得的醋代用品进出口量值</w:t>
      </w:r>
      <w:r>
        <w:rPr>
          <w:rFonts w:hint="eastAsia"/>
        </w:rPr>
        <w:br/>
      </w:r>
      <w:r>
        <w:rPr>
          <w:rFonts w:hint="eastAsia"/>
        </w:rPr>
        <w:t>　　　　二、醋及用醋酸制得的醋代用品进出口单价</w:t>
      </w:r>
      <w:r>
        <w:rPr>
          <w:rFonts w:hint="eastAsia"/>
        </w:rPr>
        <w:br/>
      </w:r>
      <w:r>
        <w:rPr>
          <w:rFonts w:hint="eastAsia"/>
        </w:rPr>
        <w:t>　　　　三、醋及用醋酸制得的醋代用品主要进出口国家及地区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四、醋及用醋酸制得的醋代用品进出口省市分析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2009-2010年酱油、食醋及类似制品的制造行业市场竞争格局分析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2009-2010年酱油、食醋及类似制品的制造行业竞争结构分析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2009-2010年酱油、食醋及类似制品的制造行业国际竞争力比较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2009-2010年酱油、食醋及类似制品的制造行业主要企业竞争力指标对比分析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一、国内酱油、食醋及类似制品的制造市场竞争概述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2009-2010年中国主要酱油、食醋及类似制品的制造企业竞争财务数据分析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金冠食品（福建）有限公司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2005-2009年酱油、食醋及类似制品的制造行业投资现状分析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2005-2009年酱油、食醋及类似制品的制造行业投资情况分析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二、2005-2009年不同规模投资对比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三、2005-2009年不同所有制规模投资对比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五、2009年底中国酱油、食醋及类似制品的制造行业主要省市投资状况对比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2009年8月（按最新月份更新）酱油、食醋及类似制品的制造行业投资情况分析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一、2009年8月酱油、食醋及类似制品的制造行业总体投资增长状况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二、2009年8月主要省市增长速度对比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三、2009年8月外商投资增长分析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四、2009年8月私营企业增长分析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2010-2015年中国酱油、食醋及类似制品的制造行业投资机会与风险分析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2010-2015年中国酱油、食醋及类似制品的制造行业投资前景预测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一、2010-2015年行业发展潜力分析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2010-2015年中国酱油、食醋及类似制品的制造行业盈利预测分析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2010-2015年中国酱油、食醋及类似制品的制造行业投资风险分析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一、酱油、食醋及类似制品的制造行业政策风险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二、酱油、食醋及类似制品的制造行业技术风险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三、酱油、食醋及类似制品的制造同业竞争风险</w:t>
      </w:r>
      <w:r>
        <w:rPr>
          <w:rFonts w:hint="eastAsia"/>
        </w:rPr>
        <w:br/>
      </w:r>
      <w:r>
        <w:rPr>
          <w:rFonts w:hint="eastAsia"/>
        </w:rPr>
        <w:t>　　　　四、酱油、食醋及类似制品的制造行业其他风险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2010-2015年中国酱油、食醋及类似制品的制造行业投资风险控制策略及建议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2010-2015年中国酱油、食醋及类似制品的制造行业投资战略研究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2010-2015年中国酱油、食醋及类似制品的制造行业发展战略研究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对我国酱油、食醋及类似制品的制造品牌的战略思考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二、酱油、食醋及类似制品的制造实施品牌战略的意义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三、酱油、食醋及类似制品的制造企业品牌的现状分析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中智林.－2010-2015年中国酱油、食醋及类似制品的制造行业细分行业投资战略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abb973494587" w:history="1">
        <w:r>
          <w:rPr>
            <w:rStyle w:val="Hyperlink"/>
          </w:rPr>
          <w:t>2010-2015年中国酱油、食醋及类似制品的制造行业市场格局与投资战略指导研究报告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dabb973494587" w:history="1">
        <w:r>
          <w:rPr>
            <w:rStyle w:val="Hyperlink"/>
          </w:rPr>
          <w:t>https://www.20087.com/2010-03/R_2010_2015jiangyoushicujileisizhipind.html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8134fe7f04557" w:history="1">
      <w:r>
        <w:rPr>
          <w:rStyle w:val="Hyperlink"/>
        </w:rPr>
        <w:t>2010-2015年中国酱油、食醋及类似制品的制造行业市场格局与投资战略指导研究报告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gyoushicujileisizhipind.html" TargetMode="External" Id="R081dabb9734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gyoushicujileisizhipind.html" TargetMode="External" Id="Rca58134fe7f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2010-03-28T01:00:00Z</dcterms:created>
  <dcterms:modified xsi:type="dcterms:W3CDTF">2010-03-28T02:00:00Z</dcterms:modified>
  <dc:subject>2010-2015年中国酱油、食醋及类似制品的制造行业市场格局与投资战略指导研究报告</dc:subject>
  <dc:title>2010-2015年中国酱油、食醋及类似制品的制造行业市场格局与投资战略指导研究报告</dc:title>
  <cp:keywords>2010-2015年中国酱油、食醋及类似制品的制造行业市场格局与投资战略指导研究报告</cp:keywords>
  <dc:description>2010-2015年中国酱油、食醋及类似制品的制造行业市场格局与投资战略指导研究报告</dc:description>
</cp:coreProperties>
</file>