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dfd0888fc48c5" w:history="1">
              <w:r>
                <w:rPr>
                  <w:rStyle w:val="Hyperlink"/>
                </w:rPr>
                <w:t>2010-2015年中国雨伞零件行业研究与投资分析报告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dfd0888fc48c5" w:history="1">
              <w:r>
                <w:rPr>
                  <w:rStyle w:val="Hyperlink"/>
                </w:rPr>
                <w:t>2010-2015年中国雨伞零件行业研究与投资分析报告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2dfd0888fc48c5" w:history="1">
                <w:r>
                  <w:rPr>
                    <w:rStyle w:val="Hyperlink"/>
                  </w:rPr>
                  <w:t>https://www.20087.com/2010-03/R_2010_2015yusanlingjianxingyeyanjiuyu.html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是一种用于遮阳避雨的日常用品，通过其简便的设计和多种功能，成为人们出行的必备之物。近年来，随着消费者对便携性和设计感的追求，雨伞因其轻巧、耐用的特点，在市场上得到了广泛的应用。通过不断的技术进步，雨伞不仅提高了其防水性和抗风能力，还通过引入新型材料和设计优化，增强了其在不同天气条件下的适应能力和美观性。此外，随着环保法规的趋严，雨伞的生产和使用过程中的能耗和废弃物问题也受到了越来越多的关注。</w:t>
      </w:r>
      <w:r>
        <w:rPr>
          <w:rFonts w:hint="eastAsia"/>
        </w:rPr>
        <w:br/>
      </w:r>
      <w:r>
        <w:rPr>
          <w:rFonts w:hint="eastAsia"/>
        </w:rPr>
        <w:t>　　未来，雨伞的发展将更加注重便携性和环保性。一方面，通过引入更先进的材料科学，开发更轻便、更耐用的雨伞材料，提高其在极端天气条件下的使用效果；另一方面，通过优化设计和生产流程，提高雨伞的回收利用价值，减少对环境的影响。此外，随着新材料技术的发展，雨伞将需要具备更高的适应性和灵活性，以满足不同应用场合的需求。同时，随着智能设计的应用，雨伞将能够支持更多功能，如自动开合、智能提醒等，提高其在现代生活中的应用价值。此外，随着循环经济理念的推广，雨伞还将探索更多种类的回收利用途径，减少资源浪费和环境污染。</w:t>
      </w:r>
      <w:r>
        <w:rPr>
          <w:rFonts w:hint="eastAsia"/>
        </w:rPr>
        <w:br/>
      </w:r>
      <w:r>
        <w:rPr>
          <w:rFonts w:hint="eastAsia"/>
        </w:rPr>
        <w:br/>
      </w:r>
      <w:r>
        <w:rPr>
          <w:rFonts w:hint="eastAsia"/>
        </w:rPr>
        <w:t>第一章 雨伞及零件行业产品基本概述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雨伞及零件行业环境分析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雨伞及零件行业产业链分析及对行业的影响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上下游行业对雨伞及零件行业的影响分析</w:t>
      </w:r>
      <w:r>
        <w:rPr>
          <w:rFonts w:hint="eastAsia"/>
        </w:rPr>
        <w:br/>
      </w:r>
      <w:r>
        <w:rPr>
          <w:rFonts w:hint="eastAsia"/>
        </w:rPr>
        <w:br/>
      </w:r>
      <w:r>
        <w:rPr>
          <w:rFonts w:hint="eastAsia"/>
        </w:rPr>
        <w:t>第四章 雨伞及零件行业技术制造工艺发展趋势分析</w:t>
      </w:r>
      <w:r>
        <w:rPr>
          <w:rFonts w:hint="eastAsia"/>
        </w:rPr>
        <w:br/>
      </w:r>
      <w:r>
        <w:rPr>
          <w:rFonts w:hint="eastAsia"/>
        </w:rPr>
        <w:t>　　第一节 国内外雨伞及零件行业技术研发现状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雨伞及零件行业国内市场深度分析</w:t>
      </w:r>
      <w:r>
        <w:rPr>
          <w:rFonts w:hint="eastAsia"/>
        </w:rPr>
        <w:br/>
      </w:r>
      <w:r>
        <w:rPr>
          <w:rFonts w:hint="eastAsia"/>
        </w:rPr>
        <w:t>　　第一节 雨伞及零件行业市场现状分析及预测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雨伞及零件行业主要生产企业、经销商介绍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雨伞及零件行业国内拟在建项目分析及竞争对手动向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雨伞及零件行业国外市场分析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雨伞及零件行业用户度分析</w:t>
      </w:r>
      <w:r>
        <w:rPr>
          <w:rFonts w:hint="eastAsia"/>
        </w:rPr>
        <w:br/>
      </w:r>
      <w:r>
        <w:rPr>
          <w:rFonts w:hint="eastAsia"/>
        </w:rPr>
        <w:t>　　第一节 雨伞及零件行业用户认知程度</w:t>
      </w:r>
      <w:r>
        <w:rPr>
          <w:rFonts w:hint="eastAsia"/>
        </w:rPr>
        <w:br/>
      </w:r>
      <w:r>
        <w:rPr>
          <w:rFonts w:hint="eastAsia"/>
        </w:rPr>
        <w:t>　　第二节 雨伞及零件行业用户关注因素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雨伞及零件行业未来发展预测及投资前景分析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雨伞及零件行业投资风险及防范措施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dfd0888fc48c5" w:history="1">
        <w:r>
          <w:rPr>
            <w:rStyle w:val="Hyperlink"/>
          </w:rPr>
          <w:t>2010-2015年中国雨伞零件行业研究与投资分析报告</w:t>
        </w:r>
      </w:hyperlink>
      <w:r>
        <w:rPr>
          <w:color w:val="C00000"/>
        </w:rPr>
        <w:t>》，报告编号：</w:t>
      </w:r>
      <w:r>
        <w:rPr>
          <w:rFonts w:hint="eastAsia"/>
          <w:color w:val="C00000"/>
        </w:rPr>
        <w:t>033A523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2dfd0888fc48c5" w:history="1">
        <w:r>
          <w:rPr>
            <w:rStyle w:val="Hyperlink"/>
          </w:rPr>
          <w:t>https://www.20087.com/2010-03/R_2010_2015yusanlingjianxingyeyanjiuyu.html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189611da6417e" w:history="1">
      <w:r>
        <w:rPr>
          <w:rStyle w:val="Hyperlink"/>
        </w:rPr>
        <w:t>2010-2015年中国雨伞零件行业研究与投资分析报告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usanlingjianxingyeyanjiuyu.html" TargetMode="External" Id="Ree2dfd0888fc48c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usanlingjianxingyeyanjiuyu.html" TargetMode="External" Id="R4c6189611da6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2010-03-31T04:33:00Z</dcterms:created>
  <dcterms:modified xsi:type="dcterms:W3CDTF">2010-03-31T05:33:00Z</dcterms:modified>
  <dc:subject>2010-2015年中国雨伞零件行业研究与投资分析报告</dc:subject>
  <dc:title>2010-2015年中国雨伞零件行业研究与投资分析报告</dc:title>
  <cp:keywords>2010-2015年中国雨伞零件行业研究与投资分析报告</cp:keywords>
  <dc:description>2010-2015年中国雨伞零件行业研究与投资分析报告</dc:description>
</cp:coreProperties>
</file>