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7319fe3594bd8" w:history="1">
              <w:r>
                <w:rPr>
                  <w:rStyle w:val="Hyperlink"/>
                </w:rPr>
                <w:t>2009-2010中国乐器制造区域市场研究报告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7319fe3594bd8" w:history="1">
              <w:r>
                <w:rPr>
                  <w:rStyle w:val="Hyperlink"/>
                </w:rPr>
                <w:t>2009-2010中国乐器制造区域市场研究报告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7319fe3594bd8" w:history="1">
                <w:r>
                  <w:rPr>
                    <w:rStyle w:val="Hyperlink"/>
                  </w:rPr>
                  <w:t>https://www.20087.com/2010-04/R_2009_2010leqizhizaoquyushichangyanji.html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37319fe3594bd8" w:history="1">
        <w:r>
          <w:rPr>
            <w:rStyle w:val="Hyperlink"/>
          </w:rPr>
          <w:t>2009-2010中国乐器制造区域市场研究报告</w:t>
        </w:r>
      </w:hyperlink>
      <w:r>
        <w:rPr>
          <w:rFonts w:hint="eastAsia"/>
        </w:rPr>
        <w:t>》指出：**年，我国的乐器制造商对内销市场渠道的建设与规划，从未 像今天有如此高的重视程度，品牌文化和普及音乐教育这些看似习焉为常的词汇，在经销商的眼中更显得意义非凡。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7319fe3594bd8" w:history="1">
        <w:r>
          <w:rPr>
            <w:rStyle w:val="Hyperlink"/>
          </w:rPr>
          <w:t>2009-2010中国乐器制造区域市场研究报告</w:t>
        </w:r>
      </w:hyperlink>
      <w:r>
        <w:rPr>
          <w:rFonts w:hint="eastAsia"/>
        </w:rPr>
        <w:t>》称截至**，乐器的发展局面参差不齐。估计今后的乐器将进入到平稳过渡发展时期，这要经过很长一段时间。民族乐器的普及问题还没有解决，很多农村的孩子都接触不到民族乐器。民族乐器的发展空间还是很大的。 所有乐器改革不能离开传统。一旦脱离传统进行改革，不被人认可和接受，无法普及。内销市场如果没有新产品，就会饱和，不断有新产品，促进销售，对整个销售起到拉动的作用。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7319fe3594bd8" w:history="1">
        <w:r>
          <w:rPr>
            <w:rStyle w:val="Hyperlink"/>
          </w:rPr>
          <w:t>2009-2010中国乐器制造区域市场研究报告</w:t>
        </w:r>
      </w:hyperlink>
      <w:r>
        <w:rPr>
          <w:rFonts w:hint="eastAsia"/>
        </w:rPr>
        <w:t>》研究表明 **年上海国际乐器展，多数外商摇身成为制造商，面对国内乐器市场结构性的转变，中国作为全球最重要的乐器市场之一，一直采取的是差位竞争的策略，做别人没有的价格，做别人不做的市场。同时，中国民族乐器是传统型的行业，在传承经典、引领时尚方面有很多事情要做，尤其是深厚的民族文化，更是有潜力可挖的。</w:t>
      </w:r>
      <w:r>
        <w:rPr>
          <w:rFonts w:hint="eastAsia"/>
        </w:rPr>
        <w:br/>
      </w:r>
      <w:r>
        <w:rPr>
          <w:rFonts w:hint="eastAsia"/>
        </w:rPr>
        <w:t>　　第一章 2009-2010华东地区乐器制造市场运行情况分析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2009-2010华南地区乐器制造市场运行情况分析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2009-2010华北地区乐器制造市场运行情况分析 15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2009-2010东北地区乐器制造市场运行情况分析 22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2009-2010西北地区乐器制造市场运行情况分析 28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中⋅智⋅林⋅2009-2010西南地区乐器制造市场运行情况分析 35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图表2009-2010华东地区乐器制造制造业企业数量统计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图表2009-2010华东地区乐器制造制造业行业规模趋势图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图表2009-2010华东地区乐器制造制造业产值比上年增长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图表2009-2010华东地区乐器制造制造业资产比上年增长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图表2009-2010华东地区乐器制造制造业销售收入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图表2009-2010华东地区各省市乐器制造制造业销售收入比较图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图表2009-2010华东地区乐器制造制造业应收帐款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图表2009-2010华东地区各省市乐器制造制造业应收帐款比较图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图表2009-2010华东地区乐器制造制造业利润总额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图表2009-2010华东地区各省市乐器制造制造业盈利能力比较图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图表2009-2010华东地区乐器制造制造业累计负债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图表2009-2010华东地区各省市乐器制造制造业负债比较图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图表2009-2010华东地区乐器制造制造业累计资产负债率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图表2009-2010华南地区乐器制造制造业企业数量统计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图表2009-2010华南地区乐器制造制造业行业规模趋势图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图表2009-2010华南地区乐器制造制造业产值比上年增长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图表2009-2010华南地区乐器制造制造业资产比上年增长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图表2009-2010华南地区乐器制造制造业销售收入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图表2009-2010华南地区各省市乐器制造制造业销售收入比较图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图表2009-2010华南地区乐器制造制造业应收帐款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图表2009-2010华南地区各省市乐器制造制造业应收帐款比较图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图表2009-2010华南地区乐器制造制造业利润总额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图表2009-2010华南地区各省市乐器制造制造业盈利能力比较图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图表2009-2010华南地区乐器制造制造业累计负债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图表2009-2010华南地区各省市乐器制造制造业负债比较图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图表2009-2010华南地区乐器制造制造业累计资产负债率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图表2009-2010华北地区乐器制造制造业企业数量统计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图表2009-2010华北地区乐器制造制造业行业规模趋势图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图表2009-2010华北地区乐器制造制造业产值比上年增长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图表2009-2010华北地区乐器制造制造业资产比上年增长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图表2009-2010华北地区乐器制造制造业销售收入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图表2009-2010华北地区各省市乐器制造制造业销售收入比较图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图表2009-2010华北地区乐器制造制造业应收帐款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图表2009-2010华北地区各省市乐器制造制造业应收帐款比较图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图表2009-2010华北地区乐器制造制造业利润总额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图表2009-2010华北地区各省市乐器制造制造业盈利能力比较图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图表2009-2010华北地区乐器制造制造业累计负债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图表2009-2010华北地区各省市乐器制造制造业负债比较图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图表2009-2010华北地区乐器制造制造业累计资产负债率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图表2009-2010东北地区乐器制造制造业企业数量统计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图表2009-2010东北地区乐器制造制造业行业规模趋势图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图表2009-2010东北地区乐器制造制造业产值比上年增长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图表2009-2010东北地区乐器制造制造业资产比上年增长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图表2009-2010东北地区乐器制造制造业销售收入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图表2009-2010东北地区各省市乐器制造制造业销售收入比较图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图表2009-2010东北地区乐器制造制造业应收帐款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图表2009-2010东北地区各省市乐器制造制造业应收帐款比较图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图表2009-2010东北地区乐器制造制造业利润总额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图表2009-2010东北地区各省市乐器制造制造业盈利能力比较图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图表2009-2010东北地区乐器制造制造业累计负债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图表2009-2010东北地区各省市乐器制造制造业负债比较图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图表2009-2010东北地区乐器制造制造业累计资产负债率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图表2009-2010西北地区乐器制造制造业企业数量统计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图表2009-2010西北地区乐器制造制造业行业规模趋势图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图表2009-2010西北地区乐器制造制造业产值比上年增长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图表2009-2010西北地区乐器制造制造业资产比上年增长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图表2009-2010西北地区乐器制造制造业销售收入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图表2009-2010西北地区各省市乐器制造制造业销售收入比较图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图表2009-2010西北地区乐器制造制造业应收帐款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图表2009-2010西北地区各省市乐器制造制造业应收帐款比较图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图表2009-2010西北地区乐器制造制造业利润总额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图表2009-2010西北地区各省市乐器制造制造业盈利能力比较图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图表2009-2010西北地区乐器制造制造业累计负债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图表2009-2010西北地区各省市乐器制造制造业负债比较图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图表2009-2010西北地区乐器制造制造业累计资产负债率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图表2009-2010西南地区乐器制造制造业企业数量统计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图表2009-2010西南地区乐器制造制造业行业规模趋势图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图表2009-2010西南地区乐器制造制造业产值比上年增长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图表2009-2010西南地区乐器制造制造业资产比上年增长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图表2009-2010西南地区乐器制造制造业销售收入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图表2009-2010西南地区各省市乐器制造制造业销售收入比较图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图表2009-2010西南地区乐器制造制造业应收帐款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图表2009-2010西南地区各省市乐器制造制造业应收帐款比较图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图表2009-2010西南地区乐器制造制造业利润总额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图表2009-2010西南地区各省市乐器制造制造业盈利能力比较图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图表2009-2010西南地区乐器制造制造业累计负债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图表2009-2010西南地区各省市乐器制造制造业负债比较图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图表2009-2010西南地区乐器制造制造业累计资产负债率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7319fe3594bd8" w:history="1">
        <w:r>
          <w:rPr>
            <w:rStyle w:val="Hyperlink"/>
          </w:rPr>
          <w:t>2009-2010中国乐器制造区域市场研究报告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7319fe3594bd8" w:history="1">
        <w:r>
          <w:rPr>
            <w:rStyle w:val="Hyperlink"/>
          </w:rPr>
          <w:t>https://www.20087.com/2010-04/R_2009_2010leqizhizaoquyushichangyanji.html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cc384a6f546c6" w:history="1">
      <w:r>
        <w:rPr>
          <w:rStyle w:val="Hyperlink"/>
        </w:rPr>
        <w:t>2009-2010中国乐器制造区域市场研究报告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leqizhizaoquyushichangyanji.html" TargetMode="External" Id="R6537319fe359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leqizhizaoquyushichangyanji.html" TargetMode="External" Id="R9facc384a6f5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2010-04-20T03:34:00Z</dcterms:created>
  <dcterms:modified xsi:type="dcterms:W3CDTF">2010-04-20T04:34:00Z</dcterms:modified>
  <dc:subject>2009-2010中国乐器制造区域市场研究报告</dc:subject>
  <dc:title>2009-2010中国乐器制造区域市场研究报告</dc:title>
  <cp:keywords>2009-2010中国乐器制造区域市场研究报告</cp:keywords>
  <dc:description>2009-2010中国乐器制造区域市场研究报告</dc:description>
</cp:coreProperties>
</file>