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96f38ee9b402b" w:history="1">
              <w:r>
                <w:rPr>
                  <w:rStyle w:val="Hyperlink"/>
                </w:rPr>
                <w:t>2009-2010中国卷烟制造区域市场研究报告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96f38ee9b402b" w:history="1">
              <w:r>
                <w:rPr>
                  <w:rStyle w:val="Hyperlink"/>
                </w:rPr>
                <w:t>2009-2010中国卷烟制造区域市场研究报告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96f38ee9b402b" w:history="1">
                <w:r>
                  <w:rPr>
                    <w:rStyle w:val="Hyperlink"/>
                  </w:rPr>
                  <w:t>https://www.20087.com/2010-04/R_2009_2010juanyanzhizaoquyushichangya.html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是一种传统的烟草制品，尽管面临健康风险和严格的监管政策，仍然是全球范围内消费量较大的产品之一。目前，卷烟市场主要由传统燃烧型卷烟主导，但随着消费者健康意识的提高和政府控烟措施的加强，许多烟草公司开始转向研发和推广低风险替代品，如加热不燃烧产品（HNB）、电子烟和口含烟等。这些新产品旨在减少有害物质的吸入，提供更健康的吸烟体验。</w:t>
      </w:r>
      <w:r>
        <w:rPr>
          <w:rFonts w:hint="eastAsia"/>
        </w:rPr>
        <w:br/>
      </w:r>
      <w:r>
        <w:rPr>
          <w:rFonts w:hint="eastAsia"/>
        </w:rPr>
        <w:t>　　未来，卷烟行业将在减害技术和产品多样化方面取得重要进展。一方面，随着生物技术和新材料的应用，未来的卷烟将具备更低的毒性风险和更好的用户体验，满足不同消费者的需求。例如，开发出利用植物提取物代替传统烟草成分的新型卷烟，显著降低有害物质含量。另一方面，随着数字化营销和电子商务的发展，卷烟行业的销售渠道将更加多元化，通过线上平台和智能零售终端，提供更加便捷的购买体验。此外，随着全球控烟政策的推进，烟草公司将更加注重社会责任和可持续发展，推动绿色生产和环保包装，减少对环境的影响。</w:t>
      </w:r>
      <w:r>
        <w:rPr>
          <w:rFonts w:hint="eastAsia"/>
        </w:rPr>
        <w:br/>
      </w:r>
      <w:r>
        <w:rPr>
          <w:rFonts w:hint="eastAsia"/>
        </w:rPr>
        <w:t>　　2009年，全国共种植烤烟1685.2万亩，同比减少44.5万亩；户均种烟规模11.2亩，同比增加3.5亩；烟叶平均亩产304斤，同比增加27斤；烟叶收购均价7.2元/斤，同比增加0.28元/斤；户均种烟收入24400元，同比增加7300元.《</w:t>
      </w:r>
      <w:hyperlink r:id="R4c096f38ee9b402b" w:history="1">
        <w:r>
          <w:rPr>
            <w:rStyle w:val="Hyperlink"/>
          </w:rPr>
          <w:t>2009-2010中国卷烟制造区域市场研究报告</w:t>
        </w:r>
      </w:hyperlink>
      <w:r>
        <w:rPr>
          <w:rFonts w:hint="eastAsia"/>
        </w:rPr>
        <w:t>》数据显示：2009年，烟草行业努力运用现代信息技术和手段，加快推进传统商业向现代流通转变，积极构建全国统一的卷烟销售网络体系，切实为广大零售客户提供优质高效的服务，有效保障了广大零售客户的合理利益。在全国495.3万户卷烟零售客户中，电话订货率为96％，电子结算率为68％，卷烟配送分拣到户率为88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96f38ee9b402b" w:history="1">
        <w:r>
          <w:rPr>
            <w:rStyle w:val="Hyperlink"/>
          </w:rPr>
          <w:t>2009-2010中国卷烟制造区域市场研究报告</w:t>
        </w:r>
      </w:hyperlink>
      <w:r>
        <w:rPr>
          <w:rFonts w:hint="eastAsia"/>
        </w:rPr>
        <w:t>》中数据表明：2009年，我国烟草市场环境发生了重大变化，国家对卷烟消费税政策也进行了重大调整。在严峻复杂的经济形势面前，烟草行业坚持把税利保增长建立在尊重市场规律、优化资源配置、良好经营秩序、保持价格稳定、管理水平提升五个基础之上。烟草行业继续保持了良好发展态势。全年实现工商税利5131.1亿元，同比增加559.3亿元,增长12.2％；其中实现税费4163.4亿元，同比增加864.6亿元，增长26.2％。2009年1-12月全国卷烟制造行业累计销售产值（当年价格）468,114,877.00千元，比去年同期增长12.28%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96f38ee9b402b" w:history="1">
        <w:r>
          <w:rPr>
            <w:rStyle w:val="Hyperlink"/>
          </w:rPr>
          <w:t>2009-2010中国卷烟制造区域市场研究报告</w:t>
        </w:r>
      </w:hyperlink>
      <w:r>
        <w:rPr>
          <w:rFonts w:hint="eastAsia"/>
        </w:rPr>
        <w:t>》着重分析了2009-2010年中国卷烟制造区域行业和市场发展现状，行业发展趋势。依据对大量最新资讯的详尽分析，结合权威的观点，并将近年来大量的连续监测数据运用数据模型分析，对2011-2015年中国卷烟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2009-2010华东地区卷烟制造市场运行情况分析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2009-2010华南地区卷烟制造市场运行情况分析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2009-2010华北地区卷烟制造市场运行情况分析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2009-2010东北地区卷烟制造市场运行情况分析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2009-2010西北地区卷烟制造市场运行情况分析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中.智.林 2009-2010西南地区卷烟制造市场运行情况分析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2009-2010华东地区卷烟制造制造业企业数量统计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2009-2010华东地区卷烟制造制造业行业规模趋势图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2009-2010华东地区卷烟制造制造业产值比上年增长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2009-2010华东地区卷烟制造制造业资产比上年增长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2009-2010华东地区卷烟制造制造业销售收入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2009-2010华东地区各省市卷烟制造制造业销售收入比较图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2009-2010华东地区卷烟制造制造业应收帐款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2009-2010华东地区各省市卷烟制造制造业应收帐款比较图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2009-2010华东地区卷烟制造制造业利润总额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2009-2010华东地区各省市卷烟制造制造业盈利能力比较图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2009-2010华东地区卷烟制造制造业累计负债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2009-2010华东地区各省市卷烟制造制造业负债比较图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2009-2010华东地区卷烟制造制造业累计资产负债率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2009-2010华南地区卷烟制造制造业企业数量统计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2009-2010华南地区卷烟制造制造业行业规模趋势图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2009-2010华南地区卷烟制造制造业产值比上年增长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2009-2010华南地区卷烟制造制造业资产比上年增长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2009-2010华南地区卷烟制造制造业销售收入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2009-2010华南地区各省市卷烟制造制造业销售收入比较图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2009-2010华南地区卷烟制造制造业应收帐款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2009-2010华南地区各省市卷烟制造制造业应收帐款比较图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2009-2010华南地区卷烟制造制造业利润总额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2009-2010华南地区各省市卷烟制造制造业盈利能力比较图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2009-2010华南地区卷烟制造制造业累计负债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2009-2010华南地区各省市卷烟制造制造业负债比较图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2009-2010华南地区卷烟制造制造业累计资产负债率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2009-2010华北地区卷烟制造制造业企业数量统计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2009-2010华北地区卷烟制造制造业行业规模趋势图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2009-2010华北地区卷烟制造制造业产值比上年增长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2009-2010华北地区卷烟制造制造业资产比上年增长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2009-2010华北地区卷烟制造制造业销售收入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2009-2010华北地区各省市卷烟制造制造业销售收入比较图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2009-2010华北地区卷烟制造制造业应收帐款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2009-2010华北地区各省市卷烟制造制造业应收帐款比较图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2009-2010华北地区卷烟制造制造业利润总额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2009-2010华北地区各省市卷烟制造制造业盈利能力比较图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2009-2010华北地区卷烟制造制造业累计负债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2009-2010华北地区各省市卷烟制造制造业负债比较图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2009-2010华北地区卷烟制造制造业累计资产负债率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2009-2010东北地区卷烟制造制造业企业数量统计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2009-2010东北地区卷烟制造制造业行业规模趋势图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2009-2010东北地区卷烟制造制造业产值比上年增长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2009-2010东北地区卷烟制造制造业资产比上年增长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2009-2010东北地区卷烟制造制造业销售收入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2009-2010东北地区各省市卷烟制造制造业销售收入比较图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2009-2010东北地区卷烟制造制造业应收帐款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2009-2010东北地区各省市卷烟制造制造业应收帐款比较图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2009-2010东北地区卷烟制造制造业利润总额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2009-2010东北地区各省市卷烟制造制造业盈利能力比较图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2009-2010东北地区卷烟制造制造业累计负债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2009-2010东北地区各省市卷烟制造制造业负债比较图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2009-2010东北地区卷烟制造制造业累计资产负债率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2009-2010西北地区卷烟制造制造业企业数量统计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2009-2010西北地区卷烟制造制造业行业规模趋势图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2009-2010西北地区卷烟制造制造业产值比上年增长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2009-2010西北地区卷烟制造制造业资产比上年增长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2009-2010西北地区卷烟制造制造业销售收入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2009-2010西北地区各省市卷烟制造制造业销售收入比较图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2009-2010西北地区卷烟制造制造业应收帐款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2009-2010西北地区各省市卷烟制造制造业应收帐款比较图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2009-2010西北地区卷烟制造制造业利润总额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2009-2010西北地区各省市卷烟制造制造业盈利能力比较图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2009-2010西北地区卷烟制造制造业累计负债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2009-2010西北地区各省市卷烟制造制造业负债比较图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2009-2010西北地区卷烟制造制造业累计资产负债率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2009-2010西南地区卷烟制造制造业企业数量统计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2009-2010西南地区卷烟制造制造业行业规模趋势图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2009-2010西南地区卷烟制造制造业产值比上年增长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2009-2010西南地区卷烟制造制造业资产比上年增长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2009-2010西南地区卷烟制造制造业销售收入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2009-2010西南地区各省市卷烟制造制造业销售收入比较图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2009-2010西南地区卷烟制造制造业应收帐款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2009-2010西南地区各省市卷烟制造制造业应收帐款比较图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2009-2010西南地区卷烟制造制造业利润总额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2009-2010西南地区各省市卷烟制造制造业盈利能力比较图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2009-2010西南地区卷烟制造制造业累计负债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2009-2010西南地区各省市卷烟制造制造业负债比较图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2009-2010西南地区卷烟制造制造业累计资产负债率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96f38ee9b402b" w:history="1">
        <w:r>
          <w:rPr>
            <w:rStyle w:val="Hyperlink"/>
          </w:rPr>
          <w:t>2009-2010中国卷烟制造区域市场研究报告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96f38ee9b402b" w:history="1">
        <w:r>
          <w:rPr>
            <w:rStyle w:val="Hyperlink"/>
          </w:rPr>
          <w:t>https://www.20087.com/2010-04/R_2009_2010juanyanzhizaoquyushichangya.html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8335d0b524c3c" w:history="1">
      <w:r>
        <w:rPr>
          <w:rStyle w:val="Hyperlink"/>
        </w:rPr>
        <w:t>2009-2010中国卷烟制造区域市场研究报告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juanyanzhizaoquyushichangya.html" TargetMode="External" Id="R4c096f38ee9b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juanyanzhizaoquyushichangya.html" TargetMode="External" Id="Re288335d0b52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2010-04-05T06:55:00Z</dcterms:created>
  <dcterms:modified xsi:type="dcterms:W3CDTF">2010-04-05T07:55:00Z</dcterms:modified>
  <dc:subject>2009-2010中国卷烟制造区域市场研究报告</dc:subject>
  <dc:title>2009-2010中国卷烟制造区域市场研究报告</dc:title>
  <cp:keywords>2009-2010中国卷烟制造区域市场研究报告</cp:keywords>
  <dc:description>2009-2010中国卷烟制造区域市场研究报告</dc:description>
</cp:coreProperties>
</file>