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59415fc3e4a64" w:history="1">
              <w:r>
                <w:rPr>
                  <w:rStyle w:val="Hyperlink"/>
                </w:rPr>
                <w:t>2009-2010中国工艺品及其他制造业区域市场研究报告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59415fc3e4a64" w:history="1">
              <w:r>
                <w:rPr>
                  <w:rStyle w:val="Hyperlink"/>
                </w:rPr>
                <w:t>2009-2010中国工艺品及其他制造业区域市场研究报告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59415fc3e4a64" w:history="1">
                <w:r>
                  <w:rPr>
                    <w:rStyle w:val="Hyperlink"/>
                  </w:rPr>
                  <w:t>https://www.20087.com/2010-04/R_2009_2010gongyipinjiqitazhizaoyequyu.html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行业涵盖了从传统手工艺品到现代创意设计的广泛领域。在全球化的背景下，工艺品市场呈现出多元化和个性化的趋势。传统工艺品如陶瓷、刺绣、木雕等，依然保持着其独特的文化价值和艺术魅力。同时，现代工艺品设计则更加注重创新和实用性，融合了现代科技和设计理念。</w:t>
      </w:r>
      <w:r>
        <w:rPr>
          <w:rFonts w:hint="eastAsia"/>
        </w:rPr>
        <w:br/>
      </w:r>
      <w:r>
        <w:rPr>
          <w:rFonts w:hint="eastAsia"/>
        </w:rPr>
        <w:t>　　未来，工艺品行业的发展将更加注重文化传承与创新相结合。一方面，传统工艺品将通过现代设计手法和新材料的应用，焕发新的生命力。另一方面，现代工艺品将继续探索新材料、新工艺和新功能，满足消费者对个性化和功能性的双重需求。此外，随着电子商务的发展，工艺品的线上销售渠道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59415fc3e4a64" w:history="1">
        <w:r>
          <w:rPr>
            <w:rStyle w:val="Hyperlink"/>
          </w:rPr>
          <w:t>2009-2010中国工艺品及其他制造业区域市场研究报告</w:t>
        </w:r>
      </w:hyperlink>
      <w:r>
        <w:rPr>
          <w:rFonts w:hint="eastAsia"/>
        </w:rPr>
        <w:t>》指出：工艺品制造属于劳动密集型产业，进入门槛比较低，技术含量不高。中国是工艺品生产大国，随着人民币升值，劳动力成本的不断上升，产品标准更加严格，以及国家对资源性产品出口退税率下调，国际贸易竞争越发激烈，工艺品及其他制造业正进行着新一轮的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59415fc3e4a64" w:history="1">
        <w:r>
          <w:rPr>
            <w:rStyle w:val="Hyperlink"/>
          </w:rPr>
          <w:t>2009-2010中国工艺品及其他制造业区域市场研究报告</w:t>
        </w:r>
      </w:hyperlink>
      <w:r>
        <w:rPr>
          <w:rFonts w:hint="eastAsia"/>
        </w:rPr>
        <w:t>》称 工艺品，是以美术技巧制成的各种与实用相结合并有欣赏价值的物品。中国工艺品类繁多，分十几大类，数百小类，品种数以万计，花色不胜枚举。可分为陶瓷、雕塑、玉器、织锦、刺绣、印染、花边、编结、编织、地毯、漆器、金属工艺、工艺画、首饰、人造花等。 随着中国经济的迅速崛起以及对外交流的进一步深入，中国的工艺品市场正经历前所未有的巨大机遇，传统工艺美术产业已经成为我国经济和社会发展新的增长点。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59415fc3e4a64" w:history="1">
        <w:r>
          <w:rPr>
            <w:rStyle w:val="Hyperlink"/>
          </w:rPr>
          <w:t>2009-2010中国工艺品及其他制造业区域市场研究报告</w:t>
        </w:r>
      </w:hyperlink>
      <w:r>
        <w:rPr>
          <w:rFonts w:hint="eastAsia"/>
        </w:rPr>
        <w:t>》研究表明 随着收藏是继金融证券、房地产之后的又一大投资领域的观念逐渐被接受，2008年北京奥运会、2010年上海世博会都将会给我国的工艺品行业带来更大的机遇。国内迅速涌现出了一大批高水准藏家，他们为高端工艺精品的收藏市场注入了活力。中国的工艺品行业经过近20年的发展，已成为世界上最大的生产国和出口国。预计在2010年，中国工艺品贸易额将达3200亿美元。作为与文化、旅游、家居装饰产业紧密相连的工艺美术产业，迎来了难得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59415fc3e4a64" w:history="1">
        <w:r>
          <w:rPr>
            <w:rStyle w:val="Hyperlink"/>
          </w:rPr>
          <w:t>2009-2010中国工艺品及其他制造业区域市场研究报告</w:t>
        </w:r>
      </w:hyperlink>
      <w:r>
        <w:rPr>
          <w:rFonts w:hint="eastAsia"/>
        </w:rPr>
        <w:t>》着重分析了2009-2010年中国工艺品及其他制造业区域行业和市场发展现状，行业发展趋势。依据对大量最新资讯的详尽分析，结合权威的观点，并将近年来大量的连续监测数据运用数据模型分析，对2011-2015年中国工艺品及其他制造业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]其它对报告有贡献人员：</w:t>
      </w:r>
      <w:r>
        <w:rPr>
          <w:rFonts w:hint="eastAsia"/>
        </w:rPr>
        <w:br/>
      </w:r>
      <w:r>
        <w:rPr>
          <w:rFonts w:hint="eastAsia"/>
        </w:rPr>
        <w:t>　　朱平安：深圳大学毕业 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王 顺：西南财经大学毕业 中级研究员 五年行业经验 二年经济研究资历</w:t>
      </w:r>
      <w:r>
        <w:rPr>
          <w:rFonts w:hint="eastAsia"/>
        </w:rPr>
        <w:br/>
      </w:r>
      <w:r>
        <w:rPr>
          <w:rFonts w:hint="eastAsia"/>
        </w:rPr>
        <w:t>　　陈海云：浙江大学毕业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李思思：河南商学院毕业 数据信息员 一年七个月行业经验</w:t>
      </w:r>
      <w:r>
        <w:rPr>
          <w:rFonts w:hint="eastAsia"/>
        </w:rPr>
        <w:br/>
      </w:r>
      <w:r>
        <w:rPr>
          <w:rFonts w:hint="eastAsia"/>
        </w:rPr>
        <w:t>　　第一章 2009-2010华东地区工艺品及其他制造业市场运行情况分析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2009-2010华南地区工艺品及其他制造业市场运行情况分析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2009-2010华北地区工艺品及其他制造业市场运行情况分析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2009-2010东北地区工艺品及其他制造业市场运行情况分析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2009-2010西北地区工艺品及其他制造业市场运行情况分析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中~智林~－2009-2010西南地区工艺品及其他制造业市场运行情况分析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2009-2010华东地区工艺品及其他制造业企业数量统计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2009-2010华东地区工艺品及其他制造业行业规模趋势图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2009-2010华东地区工艺品及其他制造业产值比上年增长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2009-2010华东地区工艺品及其他制造业资产比上年增长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2009-2010华东地区工艺品及其他制造业销售收入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2009-2010华东地区各省市工艺品及其他制造业销售收入比较图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2009-2010华东地区工艺品及其他制造业应收帐款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2009-2010华东地区各省市工艺品及其他制造业应收帐款比较图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2009-2010华东地区工艺品及其他制造业利润总额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2009-2010华东地区各省市工艺品及其他制造业盈利能力比较图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2009-2010华东地区工艺品及其他制造业累计负债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2009-2010华东地区各省市工艺品及其他制造业负债比较图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2009-2010华东地区工艺品及其他制造业累计资产负债率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2009-2010华南地区工艺品及其他制造业企业数量统计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2009-2010华南地区工艺品及其他制造业行业规模趋势图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2009-2010华南地区工艺品及其他制造业产值比上年增长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2009-2010华南地区工艺品及其他制造业资产比上年增长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2009-2010华南地区工艺品及其他制造业销售收入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2009-2010华南地区各省市工艺品及其他制造业销售收入比较图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2009-2010华南地区工艺品及其他制造业应收帐款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2009-2010华南地区各省市工艺品及其他制造业应收帐款比较图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2009-2010华南地区工艺品及其他制造业利润总额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2009-2010华南地区各省市工艺品及其他制造业盈利能力比较图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2009-2010华南地区工艺品及其他制造业累计负债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2009-2010华南地区各省市工艺品及其他制造业负债比较图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2009-2010华南地区工艺品及其他制造业累计资产负债率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2009-2010华北地区工艺品及其他制造业企业数量统计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2009-2010华北地区工艺品及其他制造业行业规模趋势图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2009-2010华北地区工艺品及其他制造业产值比上年增长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2009-2010华北地区工艺品及其他制造业资产比上年增长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2009-2010华北地区工艺品及其他制造业销售收入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2009-2010华北地区各省市工艺品及其他制造业销售收入比较图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2009-2010华北地区工艺品及其他制造业应收帐款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2009-2010华北地区各省市工艺品及其他制造业应收帐款比较图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2009-2010华北地区工艺品及其他制造业利润总额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2009-2010华北地区各省市工艺品及其他制造业盈利能力比较图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2009-2010华北地区工艺品及其他制造业累计负债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2009-2010华北地区各省市工艺品及其他制造业负债比较图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2009-2010华北地区工艺品及其他制造业累计资产负债率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2009-2010东北地区工艺品及其他制造业企业数量统计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2009-2010东北地区工艺品及其他制造业行业规模趋势图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2009-2010东北地区工艺品及其他制造业产值比上年增长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2009-2010东北地区工艺品及其他制造业资产比上年增长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2009-2010东北地区工艺品及其他制造业销售收入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2009-2010东北地区各省市工艺品及其他制造业销售收入比较图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2009-2010东北地区工艺品及其他制造业应收帐款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2009-2010东北地区各省市工艺品及其他制造业应收帐款比较图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2009-2010东北地区工艺品及其他制造业利润总额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2009-2010东北地区各省市工艺品及其他制造业盈利能力比较图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2009-2010东北地区工艺品及其他制造业累计负债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2009-2010东北地区各省市工艺品及其他制造业负债比较图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2009-2010东北地区工艺品及其他制造业累计资产负债率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2009-2010西北地区工艺品及其他制造业企业数量统计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2009-2010西北地区工艺品及其他制造业行业规模趋势图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2009-2010西北地区工艺品及其他制造业产值比上年增长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2009-2010西北地区工艺品及其他制造业资产比上年增长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2009-2010西北地区工艺品及其他制造业销售收入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2009-2010西北地区各省市工艺品及其他制造业销售收入比较图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2009-2010西北地区工艺品及其他制造业应收帐款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2009-2010西北地区各省市工艺品及其他制造业应收帐款比较图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2009-2010西北地区工艺品及其他制造业利润总额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2009-2010西北地区各省市工艺品及其他制造业盈利能力比较图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2009-2010西北地区工艺品及其他制造业累计负债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2009-2010西北地区各省市工艺品及其他制造业负债比较图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2009-2010西北地区工艺品及其他制造业累计资产负债率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2009-2010西南地区工艺品及其他制造业企业数量统计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2009-2010西南地区工艺品及其他制造业行业规模趋势图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2009-2010西南地区工艺品及其他制造业产值比上年增长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2009-2010西南地区工艺品及其他制造业资产比上年增长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2009-2010西南地区工艺品及其他制造业销售收入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2009-2010西南地区各省市工艺品及其他制造业销售收入比较图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2009-2010西南地区工艺品及其他制造业应收帐款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2009-2010西南地区各省市工艺品及其他制造业应收帐款比较图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2009-2010西南地区工艺品及其他制造业利润总额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2009-2010西南地区各省市工艺品及其他制造业盈利能力比较图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2009-2010西南地区工艺品及其他制造业累计负债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2009-2010西南地区各省市工艺品及其他制造业负债比较图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2009-2010西南地区工艺品及其他制造业累计资产负债率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59415fc3e4a64" w:history="1">
        <w:r>
          <w:rPr>
            <w:rStyle w:val="Hyperlink"/>
          </w:rPr>
          <w:t>2009-2010中国工艺品及其他制造业区域市场研究报告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59415fc3e4a64" w:history="1">
        <w:r>
          <w:rPr>
            <w:rStyle w:val="Hyperlink"/>
          </w:rPr>
          <w:t>https://www.20087.com/2010-04/R_2009_2010gongyipinjiqitazhizaoyequyu.html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ad394ebfa430f" w:history="1">
      <w:r>
        <w:rPr>
          <w:rStyle w:val="Hyperlink"/>
        </w:rPr>
        <w:t>2009-2010中国工艺品及其他制造业区域市场研究报告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gongyipinjiqitazhizaoyequyu.html" TargetMode="External" Id="R62c59415fc3e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gongyipinjiqitazhizaoyequyu.html" TargetMode="External" Id="R9a4ad394ebfa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2010-04-22T05:05:00Z</dcterms:created>
  <dcterms:modified xsi:type="dcterms:W3CDTF">2010-04-22T06:05:00Z</dcterms:modified>
  <dc:subject>2009-2010中国工艺品及其他制造业区域市场研究报告</dc:subject>
  <dc:title>2009-2010中国工艺品及其他制造业区域市场研究报告</dc:title>
  <cp:keywords>2009-2010中国工艺品及其他制造业区域市场研究报告</cp:keywords>
  <dc:description>2009-2010中国工艺品及其他制造业区域市场研究报告</dc:description>
</cp:coreProperties>
</file>