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e03cf7de4389" w:history="1">
              <w:r>
                <w:rPr>
                  <w:rStyle w:val="Hyperlink"/>
                </w:rPr>
                <w:t>2009-2010中国纸浆制造区域市场研究报告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e03cf7de4389" w:history="1">
              <w:r>
                <w:rPr>
                  <w:rStyle w:val="Hyperlink"/>
                </w:rPr>
                <w:t>2009-2010中国纸浆制造区域市场研究报告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fe03cf7de4389" w:history="1">
                <w:r>
                  <w:rPr>
                    <w:rStyle w:val="Hyperlink"/>
                  </w:rPr>
                  <w:t>https://www.20087.com/2010-04/R_2009_2010zhijiangzhizaoquyushichangy.html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cfe03cf7de4389" w:history="1">
        <w:r>
          <w:rPr>
            <w:rStyle w:val="Hyperlink"/>
          </w:rPr>
          <w:t>2009-2010中国纸浆制造区域市场研究报告</w:t>
        </w:r>
      </w:hyperlink>
      <w:r>
        <w:rPr>
          <w:rFonts w:hint="eastAsia"/>
        </w:rPr>
        <w:t>》指出： 我国已成为世界上仅次于美国的第二大纸品消费国，各类纸和纸制品消费量占世界消费总量的14％；同时我国又是森林资源匮乏的国家，据预测，明年我国纸业将有1000万吨纸浆需求缺口，大量造纸原料还需依赖进口。因此，国际纸浆、废纸等造纸原料的价格，将对我国纸业产生巨大影响。但从国际市场看，纸浆需求除中国外，并没有大的增长，纸浆供应也没有大的缺口，不可能改变纸浆价格的总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fe03cf7de4389" w:history="1">
        <w:r>
          <w:rPr>
            <w:rStyle w:val="Hyperlink"/>
          </w:rPr>
          <w:t>2009-2010中国纸浆制造区域市场研究报告</w:t>
        </w:r>
      </w:hyperlink>
      <w:r>
        <w:rPr>
          <w:rFonts w:hint="eastAsia"/>
        </w:rPr>
        <w:t>》当前市场分析，以下几个因素有可能对未来纸浆市场的走势产生影响：</w:t>
      </w:r>
      <w:r>
        <w:rPr>
          <w:rFonts w:hint="eastAsia"/>
        </w:rPr>
        <w:br/>
      </w:r>
      <w:r>
        <w:rPr>
          <w:rFonts w:hint="eastAsia"/>
        </w:rPr>
        <w:t>　　一是纸价能否同步上涨。国内成品纸价格已经长期处于低位，此次因浆价上涨，各品种成品纸均已实现不同程度的调涨，其中以高档纸最为明显。纸浆毕竟是造纸业的主要原料，浆纸互动，才能形成齐头并进的良好局面。</w:t>
      </w:r>
      <w:r>
        <w:rPr>
          <w:rFonts w:hint="eastAsia"/>
        </w:rPr>
        <w:br/>
      </w:r>
      <w:r>
        <w:rPr>
          <w:rFonts w:hint="eastAsia"/>
        </w:rPr>
        <w:t>　　二是外方报盘情况及供应量。今年初价格不断上升，除了国内市场的因素外，也有外方成功控制产量及出货量、维持市场平衡的功劳。只有供需平衡，才能维持市场的健康发展。</w:t>
      </w:r>
      <w:r>
        <w:rPr>
          <w:rFonts w:hint="eastAsia"/>
        </w:rPr>
        <w:br/>
      </w:r>
      <w:r>
        <w:rPr>
          <w:rFonts w:hint="eastAsia"/>
        </w:rPr>
        <w:t>　　三是国内纸厂需求变化。如浆价持续走高，国内众多中小造纸企业将由于成本因素不得不考虑其他代替原料，如国产浆及草浆等。所以一旦浆价涨势严重脱离纸价，造成需求锐减，则价格将难以得到有力支撑。</w:t>
      </w:r>
      <w:r>
        <w:rPr>
          <w:rFonts w:hint="eastAsia"/>
        </w:rPr>
        <w:br/>
      </w:r>
      <w:r>
        <w:rPr>
          <w:rFonts w:hint="eastAsia"/>
        </w:rPr>
        <w:t>　　四是后期港口到货。中国是典型的现货市场，而后期港口到货的数量则将直接决定届时的市场价格。如果后期港口出现大量且集中到货的局面，则市场价格面临下调。</w:t>
      </w:r>
      <w:r>
        <w:rPr>
          <w:rFonts w:hint="eastAsia"/>
        </w:rPr>
        <w:br/>
      </w:r>
      <w:r>
        <w:rPr>
          <w:rFonts w:hint="eastAsia"/>
        </w:rPr>
        <w:t>　　五是各供应商心态及策略。虽然中国进口浆的货源国很多，但也相对集中在一些确定的公司（浆厂）手中。这些公司均有操纵或影响某一市场的能力，比如加拿大月亮、智利银星、俄罗斯伊利姆、印尼小叶、巴西克鲁兹等，一旦其中某家因个别因素采取了令人意外的市场策略，也将造成纸浆市场波动。</w:t>
      </w:r>
      <w:r>
        <w:rPr>
          <w:rFonts w:hint="eastAsia"/>
        </w:rPr>
        <w:br/>
      </w:r>
      <w:r>
        <w:rPr>
          <w:rFonts w:hint="eastAsia"/>
        </w:rPr>
        <w:t>　　当前，从国际市场看，纸浆并没有大的需求，同时国际纸业又普遍重视废纸的回收利用，因此对木浆的需求还将有所减少；另外，生产高档纸也有转向机械浆的趋势，为了降低成本，也开始大量利用回收废纸，因此，对木浆的需求并不太大，木浆价格不可能出现前几年那样的暴涨；对供应商而言，由于生产成本因素，纸浆降价的空间也有限，暴跌也不可能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fe03cf7de4389" w:history="1">
        <w:r>
          <w:rPr>
            <w:rStyle w:val="Hyperlink"/>
          </w:rPr>
          <w:t>2009-2010中国纸浆制造区域市场研究报告</w:t>
        </w:r>
      </w:hyperlink>
      <w:r>
        <w:rPr>
          <w:rFonts w:hint="eastAsia"/>
        </w:rPr>
        <w:t>》研究表明 未来国际纸浆市场虽然波澜不惊，但国内企业要改变以往存在的过分依赖局面，必须积极寻找对策。如为了缓解纸浆进口价格上扬带来的压力，我国企业应采取多元化及订立长期合同等采购方式，合理调整进口区域结构，增加自南美等非传统区域的进口量，以有效规避和减轻国际纸浆价格快速上涨带来的不利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fe03cf7de4389" w:history="1">
        <w:r>
          <w:rPr>
            <w:rStyle w:val="Hyperlink"/>
          </w:rPr>
          <w:t>2009-2010中国纸浆制造区域市场研究报告</w:t>
        </w:r>
      </w:hyperlink>
      <w:r>
        <w:rPr>
          <w:rFonts w:hint="eastAsia"/>
        </w:rPr>
        <w:t>》着重分析了2009-2010年中国纸浆制造区域行业和市场发展现状，行业发展趋势。依据对大量最新资讯的详尽分析，结合权威的观点，并将近年来大量的连续监测数据运用数据模型分析，对2011-2015年中国纸浆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中:智:林:：2009-2010西南地区纸浆制造市场运行情况分析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2009-2010西南地区各省市纸浆制造制造业销售收入比较图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2009-2010西南地区各省市纸浆制造制造业应收帐款比较图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2009-2010西南地区各省市纸浆制造制造业盈利能力比较图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2009-2010西南地区各省市纸浆制造制造业负债比较图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2009-2010西南地区纸浆制造制造业累计资产负债率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e03cf7de4389" w:history="1">
        <w:r>
          <w:rPr>
            <w:rStyle w:val="Hyperlink"/>
          </w:rPr>
          <w:t>2009-2010中国纸浆制造区域市场研究报告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fe03cf7de4389" w:history="1">
        <w:r>
          <w:rPr>
            <w:rStyle w:val="Hyperlink"/>
          </w:rPr>
          <w:t>https://www.20087.com/2010-04/R_2009_2010zhijiangzhizaoquyushichangy.html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2fdb9d86844b4" w:history="1">
      <w:r>
        <w:rPr>
          <w:rStyle w:val="Hyperlink"/>
        </w:rPr>
        <w:t>2009-2010中国纸浆制造区域市场研究报告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ijiangzhizaoquyushichangy.html" TargetMode="External" Id="Rcbcfe03cf7d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ijiangzhizaoquyushichangy.html" TargetMode="External" Id="Rf552fdb9d86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2010-04-22T07:12:00Z</dcterms:created>
  <dcterms:modified xsi:type="dcterms:W3CDTF">2010-04-22T08:12:00Z</dcterms:modified>
  <dc:subject>2009-2010中国纸浆制造区域市场研究报告</dc:subject>
  <dc:title>2009-2010中国纸浆制造区域市场研究报告</dc:title>
  <cp:keywords>2009-2010中国纸浆制造区域市场研究报告</cp:keywords>
  <dc:description>2009-2010中国纸浆制造区域市场研究报告</dc:description>
</cp:coreProperties>
</file>