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a669cca34b4e" w:history="1">
              <w:r>
                <w:rPr>
                  <w:rStyle w:val="Hyperlink"/>
                </w:rPr>
                <w:t>2009-2010中国葡萄酒制造区域市场研究报告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a669cca34b4e" w:history="1">
              <w:r>
                <w:rPr>
                  <w:rStyle w:val="Hyperlink"/>
                </w:rPr>
                <w:t>2009-2010中国葡萄酒制造区域市场研究报告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9a669cca34b4e" w:history="1">
                <w:r>
                  <w:rPr>
                    <w:rStyle w:val="Hyperlink"/>
                  </w:rPr>
                  <w:t>https://www.20087.com/2010-04/R_2009_2010putaojiuzhizaoquyushichangy.html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全年葡萄酒产量为96万吨，增速27.63%，较08年回升3.8个百分点。单月来看，葡萄酒12月产量为13.24万吨，同比上升72.78%，较11月的增速继续提升15个百分点。从2009年5月开始，葡萄酒的产量开始转正，进入四季度，葡萄酒的产量增速一度超过白酒，成为酿酒行业中的领头羊。《</w:t>
      </w:r>
      <w:hyperlink r:id="R6679a669cca34b4e" w:history="1">
        <w:r>
          <w:rPr>
            <w:rStyle w:val="Hyperlink"/>
          </w:rPr>
          <w:t>2009-2010中国葡萄酒制造区域市场研究报告</w:t>
        </w:r>
      </w:hyperlink>
      <w:r>
        <w:rPr>
          <w:rFonts w:hint="eastAsia"/>
        </w:rPr>
        <w:t>》数据显示：2009年1-11月，我国葡萄酒制造行业主营业务收入22,169,698.00千元，比去年同期增长19.06%；我国葡萄酒制造行业累计应收账款1,756,649.00千元，比去年同期增长27.37%。2009年1-11月我国葡萄酒制造行业累计利润总额2,768,819.00千元，比去年同期增长19.89%。</w:t>
      </w:r>
      <w:r>
        <w:rPr>
          <w:rFonts w:hint="eastAsia"/>
        </w:rPr>
        <w:br/>
      </w:r>
      <w:r>
        <w:rPr>
          <w:rFonts w:hint="eastAsia"/>
        </w:rPr>
        <w:t>　　2009年1-11月，我国葡萄酒制造行业累计全部从业人员平均人数23,721.00个，比去年同期增长13.99%。我国葡萄酒制造行业累计企业单位数208个，累计亏损企业单位数28个。《</w:t>
      </w:r>
      <w:hyperlink r:id="R6679a669cca34b4e" w:history="1">
        <w:r>
          <w:rPr>
            <w:rStyle w:val="Hyperlink"/>
          </w:rPr>
          <w:t>2009-2010中国葡萄酒制造区域市场研究报告</w:t>
        </w:r>
      </w:hyperlink>
      <w:r>
        <w:rPr>
          <w:rFonts w:hint="eastAsia"/>
        </w:rPr>
        <w:t>》中数据表明：2009年1-3月全国葡萄酒制造行业累计工业总产值（当年价格）4,573,886.00千元，比去年同期增长-1.45%。2009年1-12月全国葡萄酒制造行业累计销售产值（当年价格）22,285,148.00千元，比去年同期增长20.72%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9a669cca34b4e" w:history="1">
        <w:r>
          <w:rPr>
            <w:rStyle w:val="Hyperlink"/>
          </w:rPr>
          <w:t>2009-2010中国葡萄酒制造区域市场研究报告</w:t>
        </w:r>
      </w:hyperlink>
      <w:r>
        <w:rPr>
          <w:rFonts w:hint="eastAsia"/>
        </w:rPr>
        <w:t>》着重分析了2009-2010年中国葡萄酒制造区域行业和市场发展现状，行业发展趋势。依据对大量最新资讯的详尽分析，结合权威的观点，并将近年来大量的连续监测数据运用数据模型分析，对2011-2015年中国葡萄酒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中~智林~－2009-2010西南地区葡萄酒制造市场运行情况分析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2009-2010西南地区各省市葡萄酒制造制造业销售收入比较图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2009-2010西南地区各省市葡萄酒制造制造业应收帐款比较图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2009-2010西南地区各省市葡萄酒制造制造业盈利能力比较图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2009-2010西南地区各省市葡萄酒制造制造业负债比较图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2009-2010西南地区葡萄酒制造制造业累计资产负债率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a669cca34b4e" w:history="1">
        <w:r>
          <w:rPr>
            <w:rStyle w:val="Hyperlink"/>
          </w:rPr>
          <w:t>2009-2010中国葡萄酒制造区域市场研究报告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9a669cca34b4e" w:history="1">
        <w:r>
          <w:rPr>
            <w:rStyle w:val="Hyperlink"/>
          </w:rPr>
          <w:t>https://www.20087.com/2010-04/R_2009_2010putaojiuzhizaoquyushichangy.html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b69f47c64c51" w:history="1">
      <w:r>
        <w:rPr>
          <w:rStyle w:val="Hyperlink"/>
        </w:rPr>
        <w:t>2009-2010中国葡萄酒制造区域市场研究报告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putaojiuzhizaoquyushichangy.html" TargetMode="External" Id="R6679a669cca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putaojiuzhizaoquyushichangy.html" TargetMode="External" Id="Rcbc3b69f47c6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2010-04-05T06:27:00Z</dcterms:created>
  <dcterms:modified xsi:type="dcterms:W3CDTF">2010-04-05T07:27:00Z</dcterms:modified>
  <dc:subject>2009-2010中国葡萄酒制造区域市场研究报告</dc:subject>
  <dc:title>2009-2010中国葡萄酒制造区域市场研究报告</dc:title>
  <cp:keywords>2009-2010中国葡萄酒制造区域市场研究报告</cp:keywords>
  <dc:description>2009-2010中国葡萄酒制造区域市场研究报告</dc:description>
</cp:coreProperties>
</file>