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53603d8c40d8" w:history="1">
              <w:r>
                <w:rPr>
                  <w:rStyle w:val="Hyperlink"/>
                </w:rPr>
                <w:t>2010年中国城市商业银行全景调研分析报告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53603d8c40d8" w:history="1">
              <w:r>
                <w:rPr>
                  <w:rStyle w:val="Hyperlink"/>
                </w:rPr>
                <w:t>2010年中国城市商业银行全景调研分析报告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a53603d8c40d8" w:history="1">
                <w:r>
                  <w:rPr>
                    <w:rStyle w:val="Hyperlink"/>
                  </w:rPr>
                  <w:t>https://www.20087.com/2010-04/R_2010chengshisyinxingquanjingdiaoyanf.html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2009-2010年银行业运营概述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2003-2009年GDP增长</w:t>
      </w:r>
      <w:r>
        <w:rPr>
          <w:rFonts w:hint="eastAsia"/>
        </w:rPr>
        <w:br/>
      </w:r>
      <w:r>
        <w:rPr>
          <w:rFonts w:hint="eastAsia"/>
        </w:rPr>
        <w:t>　　　　二 2003-2009年居民收入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2003-2009年总资产分析</w:t>
      </w:r>
      <w:r>
        <w:rPr>
          <w:rFonts w:hint="eastAsia"/>
        </w:rPr>
        <w:br/>
      </w:r>
      <w:r>
        <w:rPr>
          <w:rFonts w:hint="eastAsia"/>
        </w:rPr>
        <w:t>　　　　二 2003-2009年总负债分析</w:t>
      </w:r>
      <w:r>
        <w:rPr>
          <w:rFonts w:hint="eastAsia"/>
        </w:rPr>
        <w:br/>
      </w:r>
      <w:r>
        <w:rPr>
          <w:rFonts w:hint="eastAsia"/>
        </w:rPr>
        <w:t>　　　　三 2003-2009年总利润分析</w:t>
      </w:r>
      <w:r>
        <w:rPr>
          <w:rFonts w:hint="eastAsia"/>
        </w:rPr>
        <w:br/>
      </w:r>
      <w:r>
        <w:rPr>
          <w:rFonts w:hint="eastAsia"/>
        </w:rPr>
        <w:t>　　　　四 2003-2009年不良贷款分析</w:t>
      </w:r>
      <w:r>
        <w:rPr>
          <w:rFonts w:hint="eastAsia"/>
        </w:rPr>
        <w:br/>
      </w:r>
      <w:r>
        <w:rPr>
          <w:rFonts w:hint="eastAsia"/>
        </w:rPr>
        <w:t>　　　　五 2003-2009年从业人员分析</w:t>
      </w:r>
      <w:r>
        <w:rPr>
          <w:rFonts w:hint="eastAsia"/>
        </w:rPr>
        <w:br/>
      </w:r>
      <w:r>
        <w:rPr>
          <w:rFonts w:hint="eastAsia"/>
        </w:rPr>
        <w:t>　　第三节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2008-2009年发展特征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城市商业银行历程</w:t>
      </w:r>
      <w:r>
        <w:rPr>
          <w:rFonts w:hint="eastAsia"/>
        </w:rPr>
        <w:br/>
      </w:r>
      <w:r>
        <w:rPr>
          <w:rFonts w:hint="eastAsia"/>
        </w:rPr>
        <w:t>　　　　一 城市信用社时期（1979-1995）</w:t>
      </w:r>
      <w:r>
        <w:rPr>
          <w:rFonts w:hint="eastAsia"/>
        </w:rPr>
        <w:br/>
      </w:r>
      <w:r>
        <w:rPr>
          <w:rFonts w:hint="eastAsia"/>
        </w:rPr>
        <w:t>　　　　二 城市商业银行时代</w:t>
      </w:r>
      <w:r>
        <w:rPr>
          <w:rFonts w:hint="eastAsia"/>
        </w:rPr>
        <w:br/>
      </w:r>
      <w:r>
        <w:rPr>
          <w:rFonts w:hint="eastAsia"/>
        </w:rPr>
        <w:t>　　　　　　1、化解风险（1995-2002）</w:t>
      </w:r>
      <w:r>
        <w:rPr>
          <w:rFonts w:hint="eastAsia"/>
        </w:rPr>
        <w:br/>
      </w:r>
      <w:r>
        <w:rPr>
          <w:rFonts w:hint="eastAsia"/>
        </w:rPr>
        <w:t>　　　　　　2、全面洗牌、加速发展（2003- ）</w:t>
      </w:r>
      <w:r>
        <w:rPr>
          <w:rFonts w:hint="eastAsia"/>
        </w:rPr>
        <w:br/>
      </w:r>
      <w:r>
        <w:rPr>
          <w:rFonts w:hint="eastAsia"/>
        </w:rPr>
        <w:t>　　第二节 2009年行业发展分析</w:t>
      </w:r>
      <w:r>
        <w:rPr>
          <w:rFonts w:hint="eastAsia"/>
        </w:rPr>
        <w:br/>
      </w:r>
      <w:r>
        <w:rPr>
          <w:rFonts w:hint="eastAsia"/>
        </w:rPr>
        <w:t>　　　　一 2009年总体发展态势</w:t>
      </w:r>
      <w:r>
        <w:rPr>
          <w:rFonts w:hint="eastAsia"/>
        </w:rPr>
        <w:br/>
      </w:r>
      <w:r>
        <w:rPr>
          <w:rFonts w:hint="eastAsia"/>
        </w:rPr>
        <w:t>　　　　二 2009年行业经营特征分析</w:t>
      </w:r>
      <w:r>
        <w:rPr>
          <w:rFonts w:hint="eastAsia"/>
        </w:rPr>
        <w:br/>
      </w:r>
      <w:r>
        <w:rPr>
          <w:rFonts w:hint="eastAsia"/>
        </w:rPr>
        <w:t>　　　　三 2009年城商行重组及融资</w:t>
      </w:r>
      <w:r>
        <w:rPr>
          <w:rFonts w:hint="eastAsia"/>
        </w:rPr>
        <w:br/>
      </w:r>
      <w:r>
        <w:rPr>
          <w:rFonts w:hint="eastAsia"/>
        </w:rPr>
        <w:t>　　　　四 2010年行业发展预测</w:t>
      </w:r>
      <w:r>
        <w:rPr>
          <w:rFonts w:hint="eastAsia"/>
        </w:rPr>
        <w:br/>
      </w:r>
      <w:r>
        <w:rPr>
          <w:rFonts w:hint="eastAsia"/>
        </w:rPr>
        <w:t>　　第三节 2009年行业运营</w:t>
      </w:r>
      <w:r>
        <w:rPr>
          <w:rFonts w:hint="eastAsia"/>
        </w:rPr>
        <w:br/>
      </w:r>
      <w:r>
        <w:rPr>
          <w:rFonts w:hint="eastAsia"/>
        </w:rPr>
        <w:t>　　　　一 2003-2009年资产总额及地位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2003-2009年存款总额及地位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2003-2009年利润总额及地位</w:t>
      </w:r>
      <w:r>
        <w:rPr>
          <w:rFonts w:hint="eastAsia"/>
        </w:rPr>
        <w:br/>
      </w:r>
      <w:r>
        <w:rPr>
          <w:rFonts w:hint="eastAsia"/>
        </w:rPr>
        <w:t>　　第四节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差异化竞争“社区零售银行”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第五节 2008-2009年城商行竞争</w:t>
      </w:r>
      <w:r>
        <w:rPr>
          <w:rFonts w:hint="eastAsia"/>
        </w:rPr>
        <w:br/>
      </w:r>
      <w:r>
        <w:rPr>
          <w:rFonts w:hint="eastAsia"/>
        </w:rPr>
        <w:t>　　　　一 2008年城商行更名</w:t>
      </w:r>
      <w:r>
        <w:rPr>
          <w:rFonts w:hint="eastAsia"/>
        </w:rPr>
        <w:br/>
      </w:r>
      <w:r>
        <w:rPr>
          <w:rFonts w:hint="eastAsia"/>
        </w:rPr>
        <w:t>　　　　二 2008年城商行引资</w:t>
      </w:r>
      <w:r>
        <w:rPr>
          <w:rFonts w:hint="eastAsia"/>
        </w:rPr>
        <w:br/>
      </w:r>
      <w:r>
        <w:rPr>
          <w:rFonts w:hint="eastAsia"/>
        </w:rPr>
        <w:t>　　　　三 2008年城商行上市</w:t>
      </w:r>
      <w:r>
        <w:rPr>
          <w:rFonts w:hint="eastAsia"/>
        </w:rPr>
        <w:br/>
      </w:r>
      <w:r>
        <w:rPr>
          <w:rFonts w:hint="eastAsia"/>
        </w:rPr>
        <w:t>　　　　四 2008年城商行跨区经营</w:t>
      </w:r>
      <w:r>
        <w:rPr>
          <w:rFonts w:hint="eastAsia"/>
        </w:rPr>
        <w:br/>
      </w:r>
      <w:r>
        <w:rPr>
          <w:rFonts w:hint="eastAsia"/>
        </w:rPr>
        <w:t>　　　　五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　　六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　　七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八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九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十一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十二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十三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　　十四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　　十五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第六节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2008-2009年上市企业竞争力</w:t>
      </w:r>
      <w:r>
        <w:rPr>
          <w:rFonts w:hint="eastAsia"/>
        </w:rPr>
        <w:br/>
      </w:r>
      <w:r>
        <w:rPr>
          <w:rFonts w:hint="eastAsia"/>
        </w:rPr>
        <w:t>　　第一节 2009年北京银行运营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第二节 2009年南京银行运营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第三节 2009年宁波银行运营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[⋅中⋅智⋅林]城市商业银行发展策略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2003-2009年中国银行业金融机构总资产一览表 亿元</w:t>
      </w:r>
      <w:r>
        <w:rPr>
          <w:rFonts w:hint="eastAsia"/>
        </w:rPr>
        <w:br/>
      </w:r>
      <w:r>
        <w:rPr>
          <w:rFonts w:hint="eastAsia"/>
        </w:rPr>
        <w:t>　　图表 11 2003-2009年中国银行业金融机构总负债一览表 亿元</w:t>
      </w:r>
      <w:r>
        <w:rPr>
          <w:rFonts w:hint="eastAsia"/>
        </w:rPr>
        <w:br/>
      </w:r>
      <w:r>
        <w:rPr>
          <w:rFonts w:hint="eastAsia"/>
        </w:rPr>
        <w:t>　　图表 12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13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14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15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17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18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19 2008年城市商业银行改名</w:t>
      </w:r>
      <w:r>
        <w:rPr>
          <w:rFonts w:hint="eastAsia"/>
        </w:rPr>
        <w:br/>
      </w:r>
      <w:r>
        <w:rPr>
          <w:rFonts w:hint="eastAsia"/>
        </w:rPr>
        <w:t>　　图表 20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图表 21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图表 22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23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24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25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26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27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28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图表 29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图表 30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图表 31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32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33 2006-2009年北京银行财务运行一览表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34 2008年北京银行业务结构一览表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53603d8c40d8" w:history="1">
        <w:r>
          <w:rPr>
            <w:rStyle w:val="Hyperlink"/>
          </w:rPr>
          <w:t>2010年中国城市商业银行全景调研分析报告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a53603d8c40d8" w:history="1">
        <w:r>
          <w:rPr>
            <w:rStyle w:val="Hyperlink"/>
          </w:rPr>
          <w:t>https://www.20087.com/2010-04/R_2010chengshisyinxingquanjingdiaoyanf.html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3b3eabc34b5d" w:history="1">
      <w:r>
        <w:rPr>
          <w:rStyle w:val="Hyperlink"/>
        </w:rPr>
        <w:t>2010年中国城市商业银行全景调研分析报告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chengshisyinxingquanjingdiaoyanf.html" TargetMode="External" Id="R342a53603d8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chengshisyinxingquanjingdiaoyanf.html" TargetMode="External" Id="R6d8c3b3eabc3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2010-04-12T05:08:00Z</dcterms:created>
  <dcterms:modified xsi:type="dcterms:W3CDTF">2010-04-12T06:08:00Z</dcterms:modified>
  <dc:subject>2010年中国城市商业银行全景调研分析报告</dc:subject>
  <dc:title>2010年中国城市商业银行全景调研分析报告</dc:title>
  <cp:keywords>2010年中国城市商业银行全景调研分析报告</cp:keywords>
  <dc:description>2010年中国城市商业银行全景调研分析报告</dc:description>
</cp:coreProperties>
</file>