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98bd1e1c74028" w:history="1">
              <w:r>
                <w:rPr>
                  <w:rStyle w:val="Hyperlink"/>
                </w:rPr>
                <w:t>2010年中国竹、藤家具制造统计报告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98bd1e1c74028" w:history="1">
              <w:r>
                <w:rPr>
                  <w:rStyle w:val="Hyperlink"/>
                </w:rPr>
                <w:t>2010年中国竹、藤家具制造统计报告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98bd1e1c74028" w:history="1">
                <w:r>
                  <w:rPr>
                    <w:rStyle w:val="Hyperlink"/>
                  </w:rPr>
                  <w:t>https://www.20087.com/2010-04/R_2010zhutengjiajuzhizaotongji.html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图表 2009-2010年中国竹、藤家具制造企业单位数变化情况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t>　　图表 2009-2010年中国竹、藤家具制造生产总值及变化趋势图</w:t>
      </w:r>
      <w:r>
        <w:rPr>
          <w:rFonts w:hint="eastAsia"/>
        </w:rPr>
        <w:br/>
      </w:r>
      <w:r>
        <w:rPr>
          <w:rFonts w:hint="eastAsia"/>
        </w:rPr>
        <w:t>　　注：本数据只供参考图表形式，并不真实有效。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中国竹、藤家具制造总体运行统计</w:t>
      </w:r>
      <w:r>
        <w:rPr>
          <w:rFonts w:hint="eastAsia"/>
        </w:rPr>
        <w:br/>
      </w:r>
      <w:r>
        <w:rPr>
          <w:rFonts w:hint="eastAsia"/>
        </w:rPr>
        <w:t>　　　　一、中国竹、藤家具制造工业总产值及变化趋势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二、中国竹、藤家具制造新产品产值及变化趋势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三、中国竹、藤家具制造出口交货总产值及变化趋势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中国竹、藤家具制造企业运行统计</w:t>
      </w:r>
      <w:r>
        <w:rPr>
          <w:rFonts w:hint="eastAsia"/>
        </w:rPr>
        <w:br/>
      </w:r>
      <w:r>
        <w:rPr>
          <w:rFonts w:hint="eastAsia"/>
        </w:rPr>
        <w:t>　　第一节 企业单位数量及变化趋势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二、2010中国竹、藤家具制造企业单位数量及变化趋势</w:t>
      </w:r>
      <w:r>
        <w:rPr>
          <w:rFonts w:hint="eastAsia"/>
        </w:rPr>
        <w:br/>
      </w:r>
      <w:r>
        <w:rPr>
          <w:rFonts w:hint="eastAsia"/>
        </w:rPr>
        <w:t>　　第二节 企业单位盈亏及变化趋势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二、2010中国竹、藤家具制造资产及变化趋势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中国竹、藤家具制造资产负债统计</w:t>
      </w:r>
      <w:r>
        <w:rPr>
          <w:rFonts w:hint="eastAsia"/>
        </w:rPr>
        <w:br/>
      </w:r>
      <w:r>
        <w:rPr>
          <w:rFonts w:hint="eastAsia"/>
        </w:rPr>
        <w:t>　　第一节 2009-2010中国竹、藤家具制造资产及变化趋势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一、2009中国竹、藤家具制造资产及变化趋势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二、2010中国竹、藤家具制造资产及变化趋势</w:t>
      </w:r>
      <w:r>
        <w:rPr>
          <w:rFonts w:hint="eastAsia"/>
        </w:rPr>
        <w:br/>
      </w:r>
      <w:r>
        <w:rPr>
          <w:rFonts w:hint="eastAsia"/>
        </w:rPr>
        <w:t>　　第二节 2009-2010中国竹、藤家具制造负债及变化趋势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一、2009中国竹、藤家具制造负债及变化趋势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二、2010中国竹、藤家具制造负债及变化趋势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中国竹、藤家具制造收入与成本统计</w:t>
      </w:r>
      <w:r>
        <w:rPr>
          <w:rFonts w:hint="eastAsia"/>
        </w:rPr>
        <w:br/>
      </w:r>
      <w:r>
        <w:rPr>
          <w:rFonts w:hint="eastAsia"/>
        </w:rPr>
        <w:t>　　第一节 2009-2010中国竹、藤家具制造主营业务及变化趋势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一、2009中国竹、藤家具制造主营业务及变化趋势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二、2010中国竹、藤家具制造主营业务及变化趋势</w:t>
      </w:r>
      <w:r>
        <w:rPr>
          <w:rFonts w:hint="eastAsia"/>
        </w:rPr>
        <w:br/>
      </w:r>
      <w:r>
        <w:rPr>
          <w:rFonts w:hint="eastAsia"/>
        </w:rPr>
        <w:t>　　第二节 2009-2010中国竹、藤家具制造负债及变化趋势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一、2009中国竹、藤家具制造主营业务成本及变化趋势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二、2010中国竹、藤家具制造主营业务成本及变化趋势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中国竹、藤家具制造费用统计</w:t>
      </w:r>
      <w:r>
        <w:rPr>
          <w:rFonts w:hint="eastAsia"/>
        </w:rPr>
        <w:br/>
      </w:r>
      <w:r>
        <w:rPr>
          <w:rFonts w:hint="eastAsia"/>
        </w:rPr>
        <w:t>　　第一节 2009-2010中国竹、藤家具制造管理费用及变化趋势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二、2010中国竹、藤家具制造管理费用及变化趋势</w:t>
      </w:r>
      <w:r>
        <w:rPr>
          <w:rFonts w:hint="eastAsia"/>
        </w:rPr>
        <w:br/>
      </w:r>
      <w:r>
        <w:rPr>
          <w:rFonts w:hint="eastAsia"/>
        </w:rPr>
        <w:t>　　第二节 2009-2010中国竹、藤家具制造营业费用及变化趋势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一、2009中国竹、藤家具制造营业费用及变化趋势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二、2010中国竹、藤家具制造营业费用成本及变化趋势</w:t>
      </w:r>
      <w:r>
        <w:rPr>
          <w:rFonts w:hint="eastAsia"/>
        </w:rPr>
        <w:br/>
      </w:r>
      <w:r>
        <w:rPr>
          <w:rFonts w:hint="eastAsia"/>
        </w:rPr>
        <w:t>　　第三节 2009-2010中国竹、藤家具制造财务费用及变化趋势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中国竹、藤家具制造利税统计</w:t>
      </w:r>
      <w:r>
        <w:rPr>
          <w:rFonts w:hint="eastAsia"/>
        </w:rPr>
        <w:br/>
      </w:r>
      <w:r>
        <w:rPr>
          <w:rFonts w:hint="eastAsia"/>
        </w:rPr>
        <w:t>　　第一节 2009-2010中国竹、藤家具制造利润及变化趋势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一、2009中国竹、藤家具制造利润及变化趋势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二、2010中国竹、藤家具制造利润及变化趋势</w:t>
      </w:r>
      <w:r>
        <w:rPr>
          <w:rFonts w:hint="eastAsia"/>
        </w:rPr>
        <w:br/>
      </w:r>
      <w:r>
        <w:rPr>
          <w:rFonts w:hint="eastAsia"/>
        </w:rPr>
        <w:t>　　第二节 2009-2010中国竹、藤家具制造税金及变化趋势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一、2009中国竹、藤家具制造税金及变化趋势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二、2010中国竹、藤家具制造税金及变化趋势</w:t>
      </w:r>
      <w:r>
        <w:rPr>
          <w:rFonts w:hint="eastAsia"/>
        </w:rPr>
        <w:br/>
      </w:r>
      <w:r>
        <w:rPr>
          <w:rFonts w:hint="eastAsia"/>
        </w:rPr>
        <w:t>　　第三节 2009-2010中国竹、藤家具制造财务费用及变化趋势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一、2009中国竹、藤家具制造财务费用及变化趋势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二、2010中国竹、藤家具制造财务费用及变化趋势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中国竹、藤家具制造经营指标统计</w:t>
      </w:r>
      <w:r>
        <w:rPr>
          <w:rFonts w:hint="eastAsia"/>
        </w:rPr>
        <w:br/>
      </w:r>
      <w:r>
        <w:rPr>
          <w:rFonts w:hint="eastAsia"/>
        </w:rPr>
        <w:t>　　第一节 2009-2010中国竹、藤家具制造资本保值率及变化趋势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一、2009中国竹、藤家具制造资本保值率及变化趋势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二、2010中国竹、藤家具制造资本保值率及变化趋势</w:t>
      </w:r>
      <w:r>
        <w:rPr>
          <w:rFonts w:hint="eastAsia"/>
        </w:rPr>
        <w:br/>
      </w:r>
      <w:r>
        <w:rPr>
          <w:rFonts w:hint="eastAsia"/>
        </w:rPr>
        <w:t>　　第二节 2009-2010中国竹、藤家具制造资金利率及变化趋势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一、2009中国竹、藤家具制造资金利率及变化趋势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二、2010中国竹、藤家具制造资金利率及变化趋势</w:t>
      </w:r>
      <w:r>
        <w:rPr>
          <w:rFonts w:hint="eastAsia"/>
        </w:rPr>
        <w:br/>
      </w:r>
      <w:r>
        <w:rPr>
          <w:rFonts w:hint="eastAsia"/>
        </w:rPr>
        <w:t>　　第三节 2009-2010中国竹、藤家具制造成本费用利润率及变化趋势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二、2010中国竹、藤家具制造成本费用利润率及变化趋势</w:t>
      </w:r>
      <w:r>
        <w:rPr>
          <w:rFonts w:hint="eastAsia"/>
        </w:rPr>
        <w:br/>
      </w:r>
      <w:r>
        <w:rPr>
          <w:rFonts w:hint="eastAsia"/>
        </w:rPr>
        <w:t>　　第四节 2009-2010中国竹、藤家具制造产成品资金占用率及变化趋势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二、2010中国竹、藤家具制造产成品资金占用率及变化趋势</w:t>
      </w:r>
      <w:r>
        <w:rPr>
          <w:rFonts w:hint="eastAsia"/>
        </w:rPr>
        <w:br/>
      </w:r>
      <w:r>
        <w:rPr>
          <w:rFonts w:hint="eastAsia"/>
        </w:rPr>
        <w:t>　　第五节 2009-2010中国竹、藤家具制造人均销售率及变化趋势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一、2009中国竹、藤家具制造人均销售率及变化趋势</w:t>
      </w:r>
      <w:r>
        <w:rPr>
          <w:rFonts w:hint="eastAsia"/>
        </w:rPr>
        <w:br/>
      </w:r>
      <w:r>
        <w:rPr>
          <w:rFonts w:hint="eastAsia"/>
        </w:rPr>
        <w:t>　　　　二、2010中国竹、藤家具制造人均销售率及变化趋势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中国竹、藤家具制造重点省市竞争力分析</w:t>
      </w:r>
      <w:r>
        <w:rPr>
          <w:rFonts w:hint="eastAsia"/>
        </w:rPr>
        <w:br/>
      </w:r>
      <w:r>
        <w:rPr>
          <w:rFonts w:hint="eastAsia"/>
        </w:rPr>
        <w:t>　　第一节 北京市竹、藤家具制造总体运行统计</w:t>
      </w:r>
      <w:r>
        <w:rPr>
          <w:rFonts w:hint="eastAsia"/>
        </w:rPr>
        <w:br/>
      </w:r>
      <w:r>
        <w:rPr>
          <w:rFonts w:hint="eastAsia"/>
        </w:rPr>
        <w:t>　　　　一、北京市行业工业总产值及变化趋势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二、北京市行业新产品产值及变化趋势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三、北京市竹、藤家具制造出口交货总产值及变化趋势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上海市竹、藤家具制造总体运行统计</w:t>
      </w:r>
      <w:r>
        <w:rPr>
          <w:rFonts w:hint="eastAsia"/>
        </w:rPr>
        <w:br/>
      </w:r>
      <w:r>
        <w:rPr>
          <w:rFonts w:hint="eastAsia"/>
        </w:rPr>
        <w:t>　　　　一、上海市行业工业总产值及变化趋势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二、上海市行业新产品产值及变化趋势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三、上海市竹、藤家具制造出口交货总产值及变化趋势</w:t>
      </w:r>
      <w:r>
        <w:rPr>
          <w:rFonts w:hint="eastAsia"/>
        </w:rPr>
        <w:br/>
      </w:r>
      <w:r>
        <w:rPr>
          <w:rFonts w:hint="eastAsia"/>
        </w:rPr>
        <w:t>　　第三节 广东竹、藤家具制造总体运行统计</w:t>
      </w:r>
      <w:r>
        <w:rPr>
          <w:rFonts w:hint="eastAsia"/>
        </w:rPr>
        <w:br/>
      </w:r>
      <w:r>
        <w:rPr>
          <w:rFonts w:hint="eastAsia"/>
        </w:rPr>
        <w:t>　　　　一、广东市行业工业总产值及变化趋势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二、广东市行业新产品产值及变化趋势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三、广东市竹、藤家具制造出口交货总产值及变化趋势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中国竹、藤家具制造大、中、小型企业统计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中国竹、藤家具制造大型企业统计</w:t>
      </w:r>
      <w:r>
        <w:rPr>
          <w:rFonts w:hint="eastAsia"/>
        </w:rPr>
        <w:br/>
      </w:r>
      <w:r>
        <w:rPr>
          <w:rFonts w:hint="eastAsia"/>
        </w:rPr>
        <w:t>　　　　一、中国竹、藤家具制造大型企业总产值及变化趋势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二、中国竹、藤家具制造大型企业新产品产值及变化趋势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三、中国竹、藤家具制造大型企业出口交货总产值及变化趋势</w:t>
      </w:r>
      <w:r>
        <w:rPr>
          <w:rFonts w:hint="eastAsia"/>
        </w:rPr>
        <w:br/>
      </w:r>
      <w:r>
        <w:rPr>
          <w:rFonts w:hint="eastAsia"/>
        </w:rPr>
        <w:t>　　第二节 中国竹、藤家具制造中型企业统计</w:t>
      </w:r>
      <w:r>
        <w:rPr>
          <w:rFonts w:hint="eastAsia"/>
        </w:rPr>
        <w:br/>
      </w:r>
      <w:r>
        <w:rPr>
          <w:rFonts w:hint="eastAsia"/>
        </w:rPr>
        <w:t>　　　　一、中国竹、藤家具制造中型企业工业总产值及变化趋势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二、中国竹、藤家具制造中型企业新产品产值及变化趋势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三、中国竹、藤家具制造出口中型企业交货总产值及变化趋势</w:t>
      </w:r>
      <w:r>
        <w:rPr>
          <w:rFonts w:hint="eastAsia"/>
        </w:rPr>
        <w:br/>
      </w:r>
      <w:r>
        <w:rPr>
          <w:rFonts w:hint="eastAsia"/>
        </w:rPr>
        <w:t>　　第三节 中国竹、藤家具制造小型企业统计</w:t>
      </w:r>
      <w:r>
        <w:rPr>
          <w:rFonts w:hint="eastAsia"/>
        </w:rPr>
        <w:br/>
      </w:r>
      <w:r>
        <w:rPr>
          <w:rFonts w:hint="eastAsia"/>
        </w:rPr>
        <w:t>　　　　一、中国竹、藤家具制造小型企业工业总产值及变化趋势</w:t>
      </w:r>
      <w:r>
        <w:rPr>
          <w:rFonts w:hint="eastAsia"/>
        </w:rPr>
        <w:br/>
      </w:r>
      <w:r>
        <w:rPr>
          <w:rFonts w:hint="eastAsia"/>
        </w:rPr>
        <w:t>　　　　二、中国竹、藤家具制造小型企业新产品产值及变化趋势</w:t>
      </w:r>
      <w:r>
        <w:rPr>
          <w:rFonts w:hint="eastAsia"/>
        </w:rPr>
        <w:br/>
      </w:r>
      <w:r>
        <w:rPr>
          <w:rFonts w:hint="eastAsia"/>
        </w:rPr>
        <w:t>　　　　三、中国竹、藤家具制造出口小型企业交货总产值及变化趋势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中国竹、藤家具制造大、中、小型企业统计</w:t>
      </w:r>
      <w:r>
        <w:rPr>
          <w:rFonts w:hint="eastAsia"/>
        </w:rPr>
        <w:br/>
      </w:r>
      <w:r>
        <w:rPr>
          <w:rFonts w:hint="eastAsia"/>
        </w:rPr>
        <w:t>　　第一节 中国竹、藤家具制造国营企业经营统计</w:t>
      </w:r>
      <w:r>
        <w:rPr>
          <w:rFonts w:hint="eastAsia"/>
        </w:rPr>
        <w:br/>
      </w:r>
      <w:r>
        <w:rPr>
          <w:rFonts w:hint="eastAsia"/>
        </w:rPr>
        <w:t>　　第二节 中国竹、藤家具制造股份制企业经营统计</w:t>
      </w:r>
      <w:r>
        <w:rPr>
          <w:rFonts w:hint="eastAsia"/>
        </w:rPr>
        <w:br/>
      </w:r>
      <w:r>
        <w:rPr>
          <w:rFonts w:hint="eastAsia"/>
        </w:rPr>
        <w:t>　　第三节 中国竹、藤家具制造私营企业经营统计</w:t>
      </w:r>
      <w:r>
        <w:rPr>
          <w:rFonts w:hint="eastAsia"/>
        </w:rPr>
        <w:br/>
      </w:r>
      <w:r>
        <w:rPr>
          <w:rFonts w:hint="eastAsia"/>
        </w:rPr>
        <w:t>　　第四节 中国竹、藤家具制造合资企业经营统计</w:t>
      </w:r>
      <w:r>
        <w:rPr>
          <w:rFonts w:hint="eastAsia"/>
        </w:rPr>
        <w:br/>
      </w:r>
      <w:r>
        <w:rPr>
          <w:rFonts w:hint="eastAsia"/>
        </w:rPr>
        <w:t>　　第五节 中⋅智林⋅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98bd1e1c74028" w:history="1">
        <w:r>
          <w:rPr>
            <w:rStyle w:val="Hyperlink"/>
          </w:rPr>
          <w:t>2010年中国竹、藤家具制造统计报告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98bd1e1c74028" w:history="1">
        <w:r>
          <w:rPr>
            <w:rStyle w:val="Hyperlink"/>
          </w:rPr>
          <w:t>https://www.20087.com/2010-04/R_2010zhutengjiajuzhizaotongji.html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d02594f3b495d" w:history="1">
      <w:r>
        <w:rPr>
          <w:rStyle w:val="Hyperlink"/>
        </w:rPr>
        <w:t>2010年中国竹、藤家具制造统计报告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zhutengjiajuzhizaotongji.html" TargetMode="External" Id="R27798bd1e1c7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zhutengjiajuzhizaotongji.html" TargetMode="External" Id="R161d02594f3b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2010-04-28T01:29:00Z</dcterms:created>
  <dcterms:modified xsi:type="dcterms:W3CDTF">2010-04-28T02:29:00Z</dcterms:modified>
  <dc:subject>2010年中国竹、藤家具制造统计报告</dc:subject>
  <dc:title>2010年中国竹、藤家具制造统计报告</dc:title>
  <cp:keywords>2010年中国竹、藤家具制造统计报告</cp:keywords>
  <dc:description>2010年中国竹、藤家具制造统计报告</dc:description>
</cp:coreProperties>
</file>