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da51496284a61" w:history="1">
              <w:r>
                <w:rPr>
                  <w:rStyle w:val="Hyperlink"/>
                </w:rPr>
                <w:t>2010年中国纸制品制造统计报告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da51496284a61" w:history="1">
              <w:r>
                <w:rPr>
                  <w:rStyle w:val="Hyperlink"/>
                </w:rPr>
                <w:t>2010年中国纸制品制造统计报告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da51496284a61" w:history="1">
                <w:r>
                  <w:rPr>
                    <w:rStyle w:val="Hyperlink"/>
                  </w:rPr>
                  <w:t>https://www.20087.com/2010-04/R_2010zhizhipinzhizaotongji.html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中国纸制品制造总体运行统计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一、中国纸制品制造工业总产值及变化趋势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二、中国纸制品制造新产品产值及变化趋势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三、中国纸制品制造出口交货总产值及变化趋势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中国纸制品制造企业运行统计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2009-2010中国纸制品制造资产及变化趋势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2009-2010中国纸制品制造主营业务及变化趋势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2009-2010中国纸制品制造负债及变化趋势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2009-2010中国纸制品制造管理费用及变化趋势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2009-2010中国纸制品制造财务费用及变化趋势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2009-2010中国纸制品制造利润及变化趋势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2009-2010中国纸制品制造税金及变化趋势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2009-2010中国纸制品制造财务费用及变化趋势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中国纸制品制造经营指标统计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2009-2010中国纸制品制造资本保值率及变化趋势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2009-2010中国纸制品制造资金利率及变化趋势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2009-2010中国纸制品制造成本费用利润率及变化趋势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2009-2010中国纸制品制造产成品资金占用率及变化趋势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2009-2010中国纸制品制造人均销售率及变化趋势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一、2009中国纸制品制造人均销售率及变化趋势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二、2010中国纸制品制造人均销售率及变化趋势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中国纸制品制造重点省市竞争力分析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北京市纸制品制造总体运行统计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三、北京市纸制品制造出口交货总产值及变化趋势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上海市纸制品制造总体运行统计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三、上海市纸制品制造出口交货总产值及变化趋势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广东纸制品制造总体运行统计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三、广东市纸制品制造出口交货总产值及变化趋势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中国纸制品制造大型企业统计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一、中国纸制品制造大型企业总产值及变化趋势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二、中国纸制品制造大型企业新产品产值及变化趋势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三、中国纸制品制造大型企业出口交货总产值及变化趋势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中国纸制品制造中型企业统计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一、中国纸制品制造中型企业工业总产值及变化趋势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二、中国纸制品制造中型企业新产品产值及变化趋势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三、中国纸制品制造出口中型企业交货总产值及变化趋势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中国纸制品制造小型企业统计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一、中国纸制品制造小型企业工业总产值及变化趋势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二、中国纸制品制造小型企业新产品产值及变化趋势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三、中国纸制品制造出口小型企业交货总产值及变化趋势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中国纸制品制造大、中、小型企业统计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中国纸制品制造国营企业经营统计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中国纸制品制造股份制企业经营统计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中国纸制品制造私营企业经营统计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中国纸制品制造合资企业经营统计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(中智.林)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da51496284a61" w:history="1">
        <w:r>
          <w:rPr>
            <w:rStyle w:val="Hyperlink"/>
          </w:rPr>
          <w:t>2010年中国纸制品制造统计报告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da51496284a61" w:history="1">
        <w:r>
          <w:rPr>
            <w:rStyle w:val="Hyperlink"/>
          </w:rPr>
          <w:t>https://www.20087.com/2010-04/R_2010zhizhipinzhizaotongji.html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9bef722fe48e6" w:history="1">
      <w:r>
        <w:rPr>
          <w:rStyle w:val="Hyperlink"/>
        </w:rPr>
        <w:t>2010年中国纸制品制造统计报告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zhizhipinzhizaotongji.html" TargetMode="External" Id="Ra6cda5149628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zhizhipinzhizaotongji.html" TargetMode="External" Id="R9c49bef722f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2010-04-28T01:47:00Z</dcterms:created>
  <dcterms:modified xsi:type="dcterms:W3CDTF">2010-04-28T02:47:00Z</dcterms:modified>
  <dc:subject>2010年中国纸制品制造统计报告</dc:subject>
  <dc:title>2010年中国纸制品制造统计报告</dc:title>
  <cp:keywords>2010年中国纸制品制造统计报告</cp:keywords>
  <dc:description>2010年中国纸制品制造统计报告</dc:description>
</cp:coreProperties>
</file>