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20f6a6115478d" w:history="1">
              <w:r>
                <w:rPr>
                  <w:rStyle w:val="Hyperlink"/>
                </w:rPr>
                <w:t>2010年褐煤项目可行性分析及投资前景分析预测报告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20f6a6115478d" w:history="1">
              <w:r>
                <w:rPr>
                  <w:rStyle w:val="Hyperlink"/>
                </w:rPr>
                <w:t>2010年褐煤项目可行性分析及投资前景分析预测报告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20f6a6115478d" w:history="1">
                <w:r>
                  <w:rPr>
                    <w:rStyle w:val="Hyperlink"/>
                  </w:rPr>
                  <w:t>https://www.20087.com/2010-04/R_2010nianhemeixiangmukexingxingfenxij.html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褐煤加工项目总论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褐煤加工项目背景和发展概况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褐煤加工项目提出的背景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褐煤加工行业市场分析与建设规模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褐煤加工行业市场预测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褐煤加工行业市场推销战略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褐煤加工项目产品方案和建设规模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褐煤加工项目产品销售收入预测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褐煤加工项目建设条件与厂址选择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褐煤加工项目工厂技术方案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褐煤加工行业代表企业研究</w:t>
      </w:r>
      <w:r>
        <w:rPr>
          <w:rFonts w:hint="eastAsia"/>
        </w:rPr>
        <w:br/>
      </w:r>
      <w:r>
        <w:rPr>
          <w:rFonts w:hint="eastAsia"/>
        </w:rPr>
        <w:t>　　第一节 露天煤业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伊泰煤炭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兖州煤业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中国神华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平庄能源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褐煤加工项目环境保护与劳动安全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褐煤加工行业发展趋势分析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我国褐煤加工行业发展的主要问题及对策研究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一、我国褐煤加工行业发展的主要问题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二、促进我国褐煤加工行业发展的对策</w:t>
      </w:r>
      <w:r>
        <w:rPr>
          <w:rFonts w:hint="eastAsia"/>
        </w:rPr>
        <w:br/>
      </w:r>
      <w:r>
        <w:rPr>
          <w:rFonts w:hint="eastAsia"/>
        </w:rPr>
        <w:t>　　第二节 我国褐煤加工行业发展趋势分析</w:t>
      </w:r>
      <w:r>
        <w:rPr>
          <w:rFonts w:hint="eastAsia"/>
        </w:rPr>
        <w:br/>
      </w:r>
      <w:r>
        <w:rPr>
          <w:rFonts w:hint="eastAsia"/>
        </w:rPr>
        <w:t>　　第三节 褐煤加工行业投资机会及发展战略分析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一、褐煤加工行业投资机会分析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二、褐煤加工行业总体发展战略分析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我国褐煤加工行业投资风险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四、褐煤行业投资风险的规避及对策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褐煤加工项目可行性研究结论与建议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我国褐煤加工行业未来发展及投资可行性结论及建议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中-智-林－损益表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20f6a6115478d" w:history="1">
        <w:r>
          <w:rPr>
            <w:rStyle w:val="Hyperlink"/>
          </w:rPr>
          <w:t>2010年褐煤项目可行性分析及投资前景分析预测报告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20f6a6115478d" w:history="1">
        <w:r>
          <w:rPr>
            <w:rStyle w:val="Hyperlink"/>
          </w:rPr>
          <w:t>https://www.20087.com/2010-04/R_2010nianhemeixiangmukexingxingfenxij.html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热点：褐煤是劣质煤吗、褐煤是什么意思、烟煤褐煤无烟煤的区别、褐煤的主要用途、煤炭在地下多少米、褐煤蜡、褐煤图片大全、褐煤价格多少钱一吨、褐煤的拼音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ada56d1074804" w:history="1">
      <w:r>
        <w:rPr>
          <w:rStyle w:val="Hyperlink"/>
        </w:rPr>
        <w:t>2010年褐煤项目可行性分析及投资前景分析预测报告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hemeixiangmukexingxingfenxij.html" TargetMode="External" Id="R70620f6a6115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hemeixiangmukexingxingfenxij.html" TargetMode="External" Id="R9a4ada56d107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2010-04-23T06:01:00Z</dcterms:created>
  <dcterms:modified xsi:type="dcterms:W3CDTF">2010-04-23T07:01:00Z</dcterms:modified>
  <dc:subject>2010年褐煤项目可行性分析及投资前景分析预测报告</dc:subject>
  <dc:title>2010年褐煤项目可行性分析及投资前景分析预测报告</dc:title>
  <cp:keywords>2010年褐煤项目可行性分析及投资前景分析预测报告</cp:keywords>
  <dc:description>2010年褐煤项目可行性分析及投资前景分析预测报告</dc:description>
</cp:coreProperties>
</file>