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3f03a71b40f1" w:history="1">
              <w:r>
                <w:rPr>
                  <w:rStyle w:val="Hyperlink"/>
                </w:rPr>
                <w:t>2010-2012年中国综合医院行业市场前景预测及投资分析报告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3f03a71b40f1" w:history="1">
              <w:r>
                <w:rPr>
                  <w:rStyle w:val="Hyperlink"/>
                </w:rPr>
                <w:t>2010-2012年中国综合医院行业市场前景预测及投资分析报告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43f03a71b40f1" w:history="1">
                <w:r>
                  <w:rPr>
                    <w:rStyle w:val="Hyperlink"/>
                  </w:rPr>
                  <w:t>https://www.20087.com/2010-04/R_2010_2012zongheyiyuanxingyeshichangq.html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院是医疗卫生服务体系的重要组成部分，承担着疾病预防、治疗、康复等多重职能。近年来，随着医疗服务需求的多样化和患者对医疗服务质量要求的提高，综合医院正面临着转型发展的挑战。目前，许多综合医院正在推进智慧医疗建设，利用信息化手段提高医疗服务效率和患者满意度，如通过电子病历系统、远程医疗服务等方式优化就医流程。此外，随着分级诊疗制度的推进，综合医院还需加强与基层医疗机构的合作，形成有序的双向转诊机制，提高医疗资源利用效率。同时，医院还需加强人才队伍建设，提高医护人员的专业技能和服务水平。</w:t>
      </w:r>
      <w:r>
        <w:rPr>
          <w:rFonts w:hint="eastAsia"/>
        </w:rPr>
        <w:br/>
      </w:r>
      <w:r>
        <w:rPr>
          <w:rFonts w:hint="eastAsia"/>
        </w:rPr>
        <w:t>　　未来，综合医院将更加注重医疗服务的人性化和精细化。市场调研网认为，一方面，通过引入先进的医疗技术和设备，提高疾病的诊断和治疗水平，为患者提供更加精准有效的医疗服务；另一方面，通过改善就医环境和服务流程，提升患者的就医体验。此外，随着医疗信息化水平的提升，综合医院将更加依赖大数据和人工智能技术，实现医疗资源的智能调度和疾病管理。同时，通过加强医教研一体化建设，促进临床科研成果的转化应用，提高医院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43f03a71b40f1" w:history="1">
        <w:r>
          <w:rPr>
            <w:rStyle w:val="Hyperlink"/>
          </w:rPr>
          <w:t>2010-2012年中国综合医院行业市场前景预测及投资分析报告</w:t>
        </w:r>
      </w:hyperlink>
      <w:r>
        <w:rPr>
          <w:rFonts w:hint="eastAsia"/>
        </w:rPr>
        <w:t>》，2010年综合医院行业市场规模达 亿元，预计2012年市场规模将达 亿元，期间年均复合增长率（CAGR）达 %。报告系统分析了综合医院行业的市场规模、供需关系及产业链结构，详细梳理了综合医院细分市场的品牌竞争态势与价格变化，重点剖析了行业内主要企业的经营状况，揭示了综合医院市场集中度与竞争格局。报告结合综合医院技术现状及未来发展方向，对行业前景进行了科学预测，明确了综合医院发展趋势、潜在机遇与风险。通过SWOT分析，为综合医院企业、投资者及政府部门提供了权威、客观的行业洞察与决策支持，助力把握综合医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一、综合医院的定义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综合医院产品细分及特性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综合医院行业地位分析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2012-2016年中国综合医院行业市场发展分析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2012-2016年中国综合医院市场分析</w:t>
      </w:r>
      <w:r>
        <w:rPr>
          <w:rFonts w:hint="eastAsia"/>
        </w:rPr>
        <w:br/>
      </w:r>
      <w:r>
        <w:rPr>
          <w:rFonts w:hint="eastAsia"/>
        </w:rPr>
        <w:t>　　　　一、2008年综合医院市场形势回顾</w:t>
      </w:r>
      <w:r>
        <w:rPr>
          <w:rFonts w:hint="eastAsia"/>
        </w:rPr>
        <w:br/>
      </w:r>
      <w:r>
        <w:rPr>
          <w:rFonts w:hint="eastAsia"/>
        </w:rPr>
        <w:t>　　　　二、2012年综合医院市场形势分析</w:t>
      </w:r>
      <w:r>
        <w:rPr>
          <w:rFonts w:hint="eastAsia"/>
        </w:rPr>
        <w:br/>
      </w:r>
      <w:r>
        <w:rPr>
          <w:rFonts w:hint="eastAsia"/>
        </w:rPr>
        <w:t>　　第二节 中国综合医院行业市场产品价格走势分析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一、中国综合医院行业市场价格影响因素分析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二、2012-2016年中国综合医院行业市场价格走势分析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中国综合医院行业进出口市场分析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一、2012-2016年中国综合医院行业进口市场分析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二、2012-2016年中国综合医院行业出口市场分析</w:t>
      </w:r>
      <w:r>
        <w:rPr>
          <w:rFonts w:hint="eastAsia"/>
        </w:rPr>
        <w:br/>
      </w:r>
      <w:r>
        <w:rPr>
          <w:rFonts w:hint="eastAsia"/>
        </w:rPr>
        <w:t>　　第四节 中国综合医院行业市场发展的主要策略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一、发展国内综合医院业的相关建议与对策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二、打响国内综合医院业的民族品牌的战略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三、中国应对天然综合医院的供需矛盾的策略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2012年中国综合医院行业经济运行分析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2012年中国综合医院行业市场运行分析</w:t>
      </w:r>
      <w:r>
        <w:rPr>
          <w:rFonts w:hint="eastAsia"/>
        </w:rPr>
        <w:br/>
      </w:r>
      <w:r>
        <w:rPr>
          <w:rFonts w:hint="eastAsia"/>
        </w:rPr>
        <w:t>　　第一节 综合医院行业市场发展基本情况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2012年中国综合医院行业主要财务指标分析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国内主要综合医院企业盈利能力比较分析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一、2007-2012年综合医院行业销售毛利率分析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二、2007-2012年综合医院行业销售净利率分析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三、2007-2012年综合医院行业资产净利率分析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四、2007-2012年综合医院行业净资产利润率分析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五、2012-2016年综合医院行业盈利能力预测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国内主要综合医院企业成长性比较分析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一、2007-2012年综合医院行业总资产增长率分析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二、2007-2012年综合医院行业固定资产增长率分析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三、2007-2012年综合医院行业主营业务利润增长率分析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四、2007-2012年综合医院行业净利润增长率分析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五、2012-2016年综合医院行业成长性预测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国内主要综合医院企业偿债能力比较分析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一、2007-2012年综合医院行业资产负债率分析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二、2007-2012年综合医院行业速动比率分析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三、2007-2012年综合医院行业流动比率分析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四、2007-2012年综合医院行业现金比率分析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五、2012-2016年综合医院行业偿债能力预测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国内主要综合医院企业营运能力比较分析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一、2007-2012年综合医院行业总资产周转率分析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二、2007-2012年综合医院行业流动资产周转率分析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三、2007-2012年综合医院行业存货周转率分析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四、2007-2012年综合医院行业应收帐款周转率分析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五、2012-2016年综合医院行业偿债能力预测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2012-2016年中国综合医院行业竞争格局分析</w:t>
      </w:r>
      <w:r>
        <w:rPr>
          <w:rFonts w:hint="eastAsia"/>
        </w:rPr>
        <w:br/>
      </w:r>
      <w:r>
        <w:rPr>
          <w:rFonts w:hint="eastAsia"/>
        </w:rPr>
        <w:t>　　第一节 综合医院行业竞争结构分析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综合医院企业国际竞争力比较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综合医院行业竞争格局分析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一、综合医院行业集中度分析</w:t>
      </w:r>
      <w:r>
        <w:rPr>
          <w:rFonts w:hint="eastAsia"/>
        </w:rPr>
        <w:br/>
      </w:r>
      <w:r>
        <w:rPr>
          <w:rFonts w:hint="eastAsia"/>
        </w:rPr>
        <w:t>　　　　二、综合医院行业竞争程度分析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2012-2016年综合医院行业竞争策略分析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二、2012-2016年综合医院行业竞争格局展望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三、2012-2016年综合医院行业竞争策略分析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2012-2016年中国综合医院行业重点企业发展分析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2012-2016年中国综合医院行业发展前景预测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2012-2016年中国综合医院行业市场发展趋势预测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三、2012-2016年中国综合医院行业市场价格走势预测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2012-2016年中国综合医院行业投资分析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3f03a71b40f1" w:history="1">
        <w:r>
          <w:rPr>
            <w:rStyle w:val="Hyperlink"/>
          </w:rPr>
          <w:t>2010-2012年中国综合医院行业市场前景预测及投资分析报告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43f03a71b40f1" w:history="1">
        <w:r>
          <w:rPr>
            <w:rStyle w:val="Hyperlink"/>
          </w:rPr>
          <w:t>https://www.20087.com/2010-04/R_2010_2012zongheyiyuanxingyeshichangq.html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医院和综合医院的区别、综合医院建设标准(建标110-2021)、综合医院是三甲还是二甲、综合医院是什么医院、在医院不能干什么、综合医院中医药工作指南2024版、综合医院是公立还是私立、综合医院组织编制原则试行草案、二级乙等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9872897c4293" w:history="1">
      <w:r>
        <w:rPr>
          <w:rStyle w:val="Hyperlink"/>
        </w:rPr>
        <w:t>2010-2012年中国综合医院行业市场前景预测及投资分析报告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ongheyiyuanxingyeshichangq.html" TargetMode="External" Id="R99043f03a71b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ongheyiyuanxingyeshichangq.html" TargetMode="External" Id="R09539872897c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2010-04-21T03:29:00Z</dcterms:created>
  <dcterms:modified xsi:type="dcterms:W3CDTF">2010-04-21T04:29:00Z</dcterms:modified>
  <dc:subject>2010-2012年中国综合医院行业市场前景预测及投资分析报告</dc:subject>
  <dc:title>2010-2012年中国综合医院行业市场前景预测及投资分析报告</dc:title>
  <cp:keywords>2010-2012年中国综合医院行业市场前景预测及投资分析报告</cp:keywords>
  <dc:description>2010-2012年中国综合医院行业市场前景预测及投资分析报告</dc:description>
</cp:coreProperties>
</file>