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34a3c8c324cad" w:history="1">
              <w:r>
                <w:rPr>
                  <w:rStyle w:val="Hyperlink"/>
                </w:rPr>
                <w:t>2010-2012年中国羧行业市场深度调研及投资预测报告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34a3c8c324cad" w:history="1">
              <w:r>
                <w:rPr>
                  <w:rStyle w:val="Hyperlink"/>
                </w:rPr>
                <w:t>2010-2012年中国羧行业市场深度调研及投资预测报告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34a3c8c324cad" w:history="1">
                <w:r>
                  <w:rPr>
                    <w:rStyle w:val="Hyperlink"/>
                  </w:rPr>
                  <w:t>https://www.20087.com/2010-04/R_2010_2012zuoxingyeshichangshendudiao170.html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是含有羧基（-COOH）的一类化合物，广泛应用于化工、制药、食品添加剂等行业。随着技术的进步，特定类型的羧酸，如聚酯、药物中间体等，因其优异的性能和广泛的用途，市场需求持续增长。环保法规的严格实施也促进了生物基羧酸产品的研发与应用。</w:t>
      </w:r>
      <w:r>
        <w:rPr>
          <w:rFonts w:hint="eastAsia"/>
        </w:rPr>
        <w:br/>
      </w:r>
      <w:r>
        <w:rPr>
          <w:rFonts w:hint="eastAsia"/>
        </w:rPr>
        <w:t>　　羧酸及其衍生物的研究与应用将更加注重可持续性和生物降解性，以减少对环境的影响。市场调研网指出，在医药领域，新型羧酸衍生物的研发将聚焦于提高药效和降低副作用。而在材料科学领域，高性能羧酸聚合物的开发将支持新能源、环保材料等新兴产业的发展。此外，通过基因工程和微生物发酵技术制备羧酸的方法，将成为行业研究的热点，推动产业链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34a3c8c324cad" w:history="1">
        <w:r>
          <w:rPr>
            <w:rStyle w:val="Hyperlink"/>
          </w:rPr>
          <w:t>2010-2012年中国羧行业市场深度调研及投资预测报告</w:t>
        </w:r>
      </w:hyperlink>
      <w:r>
        <w:rPr>
          <w:rFonts w:hint="eastAsia"/>
        </w:rPr>
        <w:t>》，2010年羧行业市场规模达 亿元，预计2012年市场规模将达 亿元，期间年均复合增长率（CAGR）达 %。报告基于对羧行业的长期监测研究，结合羧行业供需关系变化规律、产品消费结构、应用领域拓展、市场发展环境及政策支持等多维度分析，采用定量与定性相结合的科学方法，对行业内重点企业进行了系统研究。报告全面呈现了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中国羧行业政策技术环境分析</w:t>
      </w:r>
      <w:r>
        <w:rPr>
          <w:rFonts w:hint="eastAsia"/>
        </w:rPr>
        <w:br/>
      </w:r>
      <w:r>
        <w:rPr>
          <w:rFonts w:hint="eastAsia"/>
        </w:rPr>
        <w:t>　　第一节 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2004-2009年中国羧行业市场供给分析</w:t>
      </w:r>
      <w:r>
        <w:rPr>
          <w:rFonts w:hint="eastAsia"/>
        </w:rPr>
        <w:br/>
      </w:r>
      <w:r>
        <w:rPr>
          <w:rFonts w:hint="eastAsia"/>
        </w:rPr>
        <w:t>　　　　一、羧整体供给情况分析</w:t>
      </w:r>
      <w:r>
        <w:rPr>
          <w:rFonts w:hint="eastAsia"/>
        </w:rPr>
        <w:br/>
      </w:r>
      <w:r>
        <w:rPr>
          <w:rFonts w:hint="eastAsia"/>
        </w:rPr>
        <w:t>　　　　二、羧重点区域供给分析</w:t>
      </w:r>
      <w:r>
        <w:rPr>
          <w:rFonts w:hint="eastAsia"/>
        </w:rPr>
        <w:br/>
      </w:r>
      <w:r>
        <w:rPr>
          <w:rFonts w:hint="eastAsia"/>
        </w:rPr>
        <w:t>　　第二节 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2009-2015年中国羧行业市场供给趋势</w:t>
      </w:r>
      <w:r>
        <w:rPr>
          <w:rFonts w:hint="eastAsia"/>
        </w:rPr>
        <w:br/>
      </w:r>
      <w:r>
        <w:rPr>
          <w:rFonts w:hint="eastAsia"/>
        </w:rPr>
        <w:t>　　　　一、羧整体供给情况趋势分析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2009年中国羧行业发展态势分析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2009年中国羧行业发展特点分析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2009年中国羧行业市场供需分析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2009年中国羧行业整体运行状况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2009年羧行业产销分析</w:t>
      </w:r>
      <w:r>
        <w:rPr>
          <w:rFonts w:hint="eastAsia"/>
        </w:rPr>
        <w:br/>
      </w:r>
      <w:r>
        <w:rPr>
          <w:rFonts w:hint="eastAsia"/>
        </w:rPr>
        <w:t>　　第二节 2009年羧行业盈利能力分析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2009年羧行业偿债能力分析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中国羧行业发展目标分析</w:t>
      </w:r>
      <w:r>
        <w:rPr>
          <w:rFonts w:hint="eastAsia"/>
        </w:rPr>
        <w:br/>
      </w:r>
      <w:r>
        <w:rPr>
          <w:rFonts w:hint="eastAsia"/>
        </w:rPr>
        <w:t>　　　　一、羧行业发展定位</w:t>
      </w:r>
      <w:r>
        <w:rPr>
          <w:rFonts w:hint="eastAsia"/>
        </w:rPr>
        <w:br/>
      </w:r>
      <w:r>
        <w:rPr>
          <w:rFonts w:hint="eastAsia"/>
        </w:rPr>
        <w:t>　　　　二、羧行业布局目标</w:t>
      </w:r>
      <w:r>
        <w:rPr>
          <w:rFonts w:hint="eastAsia"/>
        </w:rPr>
        <w:br/>
      </w:r>
      <w:r>
        <w:rPr>
          <w:rFonts w:hint="eastAsia"/>
        </w:rPr>
        <w:t>　　　　三、羧行业集中度目标</w:t>
      </w:r>
      <w:r>
        <w:rPr>
          <w:rFonts w:hint="eastAsia"/>
        </w:rPr>
        <w:br/>
      </w:r>
      <w:r>
        <w:rPr>
          <w:rFonts w:hint="eastAsia"/>
        </w:rPr>
        <w:t>　　　　四、羧行业能耗目标</w:t>
      </w:r>
      <w:r>
        <w:rPr>
          <w:rFonts w:hint="eastAsia"/>
        </w:rPr>
        <w:br/>
      </w:r>
      <w:r>
        <w:rPr>
          <w:rFonts w:hint="eastAsia"/>
        </w:rPr>
        <w:t>　　第二节 羧产业政策取向及影响分析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一、羧产业准入政策分析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三、羧行业并购政策取向及影响分析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四、羧行业贸易政策取向及影响分析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五、羧行业布局政策取向分析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影响2009-2014年中国羧行业发展因素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中国羧产业链结构分析</w:t>
      </w:r>
      <w:r>
        <w:rPr>
          <w:rFonts w:hint="eastAsia"/>
        </w:rPr>
        <w:br/>
      </w:r>
      <w:r>
        <w:rPr>
          <w:rFonts w:hint="eastAsia"/>
        </w:rPr>
        <w:t>　　第一节 中国羧产业链结构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中国羧产业链演进趋势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中国羧产业链竞争分析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2007-2009年中国羧产业行业重点区域运行分析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2007-2009年华东地区羧产业行业运行情况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2007-2009年华南地区羧产业行业运行情况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2007-2009年华中地区羧产业行业运行情况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2007-2009年华北地区羧产业行业运行情况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2007-2009年西北地区羧产业行业运行情况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2007-2009年西南地区羧产业行业运行情况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2007-2009年东北地区羧产业行业运行情况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中国羧行业竞争格局分析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2008-2009年中国羧行业集中度分析</w:t>
      </w:r>
      <w:r>
        <w:rPr>
          <w:rFonts w:hint="eastAsia"/>
        </w:rPr>
        <w:br/>
      </w:r>
      <w:r>
        <w:rPr>
          <w:rFonts w:hint="eastAsia"/>
        </w:rPr>
        <w:t>　　第二节 羧国内外SWOT分析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中国羧行业投资策略分析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2004-2009年中国羧行业投资环境分析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2004-2009年中国羧行业投资收益分析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2004-2009年中国羧行业产品投资方向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三、2009-2015年中国羧行业行业销售收入预测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四、2009-2015年中国羧行业利润总额预测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五、2009-2015年中国羧行业总资产预测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34a3c8c324cad" w:history="1">
        <w:r>
          <w:rPr>
            <w:rStyle w:val="Hyperlink"/>
          </w:rPr>
          <w:t>2010-2012年中国羧行业市场深度调研及投资预测报告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34a3c8c324cad" w:history="1">
        <w:r>
          <w:rPr>
            <w:rStyle w:val="Hyperlink"/>
          </w:rPr>
          <w:t>https://www.20087.com/2010-04/R_2010_2012zuoxingyeshichangshendudiao170.html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热点：羧甲司坦化痰还是止咳、羧甲司坦口服溶液作用与功效、羟基对人体有害吗、羧甲司坦口服溶液、羧甲司坦与氨溴索的区别、羧基、羧甲司坦为何不建议吃、羧酸、羧的读音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79a2f5d684b9e" w:history="1">
      <w:r>
        <w:rPr>
          <w:rStyle w:val="Hyperlink"/>
        </w:rPr>
        <w:t>2010-2012年中国羧行业市场深度调研及投资预测报告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xingyeshichangshendudiao170.html" TargetMode="External" Id="Rdad34a3c8c32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xingyeshichangshendudiao170.html" TargetMode="External" Id="R32579a2f5d68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2010-04-22T03:40:00Z</dcterms:created>
  <dcterms:modified xsi:type="dcterms:W3CDTF">2010-04-22T04:40:00Z</dcterms:modified>
  <dc:subject>2010-2012年中国羧行业市场深度调研及投资预测报告</dc:subject>
  <dc:title>2010-2012年中国羧行业市场深度调研及投资预测报告</dc:title>
  <cp:keywords>2010-2012年中国羧行业市场深度调研及投资预测报告</cp:keywords>
  <dc:description>2010-2012年中国羧行业市场深度调研及投资预测报告</dc:description>
</cp:coreProperties>
</file>