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903ad24f4535" w:history="1">
              <w:r>
                <w:rPr>
                  <w:rStyle w:val="Hyperlink"/>
                </w:rPr>
                <w:t>2010-2012年中国船舶涂料行业市场深度调研及投资预测报告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903ad24f4535" w:history="1">
              <w:r>
                <w:rPr>
                  <w:rStyle w:val="Hyperlink"/>
                </w:rPr>
                <w:t>2010-2012年中国船舶涂料行业市场深度调研及投资预测报告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d903ad24f4535" w:history="1">
                <w:r>
                  <w:rPr>
                    <w:rStyle w:val="Hyperlink"/>
                  </w:rPr>
                  <w:t>https://www.20087.com/2010-04/R_2010_2012chuanbotuliaoxingyeshichang.html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指出，随着各国环保法规的日趋严格，开发低污染、高耐候性的涂料将成为企业竞争的关键。此外，智能制造技术的进步将促使涂料生产工艺更加高效、精准，有助于降低生产成本，提高产品质量。定制化服务也将成为行业发展的一个新趋势，满足不同客户群体的特殊需求。同时，绿色制造理念的推广将使涂料企业在生产过程中采用更清洁、更高效的配方和技术，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一、船舶涂料的定义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船舶涂料产品细分及特性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船舶涂料行业地位分析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船舶涂料行业政策法规环境分析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船舶涂料行业技术环境分析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2004-2009年中国船舶涂料行业市场供给分析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一、船舶涂料整体供给情况分析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二、船舶涂料重点区域供给分析</w:t>
      </w:r>
      <w:r>
        <w:rPr>
          <w:rFonts w:hint="eastAsia"/>
        </w:rPr>
        <w:br/>
      </w:r>
      <w:r>
        <w:rPr>
          <w:rFonts w:hint="eastAsia"/>
        </w:rPr>
        <w:t>　　第二节 船舶涂料行业供给关系因素分析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2009-2015年中国船舶涂料行业市场供给趋势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一、船舶涂料整体供给情况趋势分析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二、船舶涂料重点区域供给趋势分析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三、影响未来船舶涂料供给的因素分析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2009年中国船舶涂料行业发展概况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2009年中国船舶涂料行业发展态势分析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2009年中国船舶涂料行业发展特点分析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2009年中国船舶涂料行业市场供需分析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2009年中国船舶涂料行业价格分析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2009年中国船舶涂料行业整体运行状况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2009年船舶涂料行业产销分析</w:t>
      </w:r>
      <w:r>
        <w:rPr>
          <w:rFonts w:hint="eastAsia"/>
        </w:rPr>
        <w:br/>
      </w:r>
      <w:r>
        <w:rPr>
          <w:rFonts w:hint="eastAsia"/>
        </w:rPr>
        <w:t>　　第二节 2009年船舶涂料行业盈利能力分析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2009年船舶涂料行业偿债能力分析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2009年船舶涂料行业营运能力分析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中国船舶涂料行业发展目标分析</w:t>
      </w:r>
      <w:r>
        <w:rPr>
          <w:rFonts w:hint="eastAsia"/>
        </w:rPr>
        <w:br/>
      </w:r>
      <w:r>
        <w:rPr>
          <w:rFonts w:hint="eastAsia"/>
        </w:rPr>
        <w:t>　　　　一、船舶涂料行业发展定位</w:t>
      </w:r>
      <w:r>
        <w:rPr>
          <w:rFonts w:hint="eastAsia"/>
        </w:rPr>
        <w:br/>
      </w:r>
      <w:r>
        <w:rPr>
          <w:rFonts w:hint="eastAsia"/>
        </w:rPr>
        <w:t>　　　　二、船舶涂料行业布局目标</w:t>
      </w:r>
      <w:r>
        <w:rPr>
          <w:rFonts w:hint="eastAsia"/>
        </w:rPr>
        <w:br/>
      </w:r>
      <w:r>
        <w:rPr>
          <w:rFonts w:hint="eastAsia"/>
        </w:rPr>
        <w:t>　　　　三、船舶涂料行业集中度目标</w:t>
      </w:r>
      <w:r>
        <w:rPr>
          <w:rFonts w:hint="eastAsia"/>
        </w:rPr>
        <w:br/>
      </w:r>
      <w:r>
        <w:rPr>
          <w:rFonts w:hint="eastAsia"/>
        </w:rPr>
        <w:t>　　　　四、船舶涂料行业能耗目标</w:t>
      </w:r>
      <w:r>
        <w:rPr>
          <w:rFonts w:hint="eastAsia"/>
        </w:rPr>
        <w:br/>
      </w:r>
      <w:r>
        <w:rPr>
          <w:rFonts w:hint="eastAsia"/>
        </w:rPr>
        <w:t>　　第二节 船舶涂料产业政策取向及影响分析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一、船舶涂料产业准入政策分析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三、船舶涂料行业并购政策取向及影响分析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四、船舶涂料行业贸易政策取向及影响分析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五、船舶涂料行业布局政策取向分析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影响2009-2014年中国船舶涂料行业发展因素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中国船舶涂料产业链结构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中国船舶涂料产业链演进趋势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中国船舶涂料产业链竞争分析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2007-2009年中国船舶涂料产业行业重点区域运行分析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2007-2009年东北地区船舶涂料产业行业运行情况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2008-2009年中国船舶涂料行业集中度分析</w:t>
      </w:r>
      <w:r>
        <w:rPr>
          <w:rFonts w:hint="eastAsia"/>
        </w:rPr>
        <w:br/>
      </w:r>
      <w:r>
        <w:rPr>
          <w:rFonts w:hint="eastAsia"/>
        </w:rPr>
        <w:t>　　第二节 船舶涂料国内外SWOT分析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2010-2015年中国船舶涂料行业竞争格局预测分析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2004-2009年中国船舶涂料行业投资环境分析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2004-2009年中国船舶涂料行业投资收益分析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2004-2009年中国船舶涂料行业产品投资方向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2009-2015年中国船舶涂料行业投资收益预测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二、2009-2015年中国船舶涂料行业工业总产值预测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三、2009-2015年中国船舶涂料行业行业销售收入预测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四、2009-2015年中国船舶涂料行业利润总额预测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五、2009-2015年中国船舶涂料行业总资产预测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中国船舶涂料行业内部风险分析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中国船舶涂料行业外部风险分析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903ad24f4535" w:history="1">
        <w:r>
          <w:rPr>
            <w:rStyle w:val="Hyperlink"/>
          </w:rPr>
          <w:t>2010-2012年中国船舶涂料行业市场深度调研及投资预测报告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d903ad24f4535" w:history="1">
        <w:r>
          <w:rPr>
            <w:rStyle w:val="Hyperlink"/>
          </w:rPr>
          <w:t>https://www.20087.com/2010-04/R_2010_2012chuanbotuliaoxingyeshichang.html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7a52d07d4910" w:history="1">
      <w:r>
        <w:rPr>
          <w:rStyle w:val="Hyperlink"/>
        </w:rPr>
        <w:t>2010-2012年中国船舶涂料行业市场深度调研及投资预测报告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uanbotuliaoxingyeshichang.html" TargetMode="External" Id="R76dd903ad24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uanbotuliaoxingyeshichang.html" TargetMode="External" Id="Rac2e7a52d07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2010-04-22T00:09:00Z</dcterms:created>
  <dcterms:modified xsi:type="dcterms:W3CDTF">2010-04-22T01:09:00Z</dcterms:modified>
  <dc:subject>2010-2012年中国船舶涂料行业市场深度调研及投资预测报告</dc:subject>
  <dc:title>2010-2012年中国船舶涂料行业市场深度调研及投资预测报告</dc:title>
  <cp:keywords>2010-2012年中国船舶涂料行业市场深度调研及投资预测报告</cp:keywords>
  <dc:description>2010-2012年中国船舶涂料行业市场深度调研及投资预测报告</dc:description>
</cp:coreProperties>
</file>