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0ca418b13a4686" w:history="1">
              <w:r>
                <w:rPr>
                  <w:rStyle w:val="Hyperlink"/>
                </w:rPr>
                <w:t>2026-2032年全球与中国型焦行业市场调研及前景趋势报告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0ca418b13a4686" w:history="1">
              <w:r>
                <w:rPr>
                  <w:rStyle w:val="Hyperlink"/>
                </w:rPr>
                <w:t>2026-2032年全球与中国型焦行业市场调研及前景趋势报告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0378057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0ca418b13a4686" w:history="1">
                <w:r>
                  <w:rPr>
                    <w:rStyle w:val="Hyperlink"/>
                  </w:rPr>
                  <w:t>https://www.20087.com/2010-04/R_2010_2012xingjiaoxingyeshichangshend.html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型焦是以粉煤、焦粉或弱粘结煤等非炼焦煤为主要原料，通过添加粘结剂并经机械加压成型、炭化等工艺制备而成的规则焦炭替代品。与传统炼焦工艺相比，型焦技术能够大幅利用低品位煤炭资源，有效缓解优质炼焦煤的供应紧张局面，且生产过程连续、环境污染易于控制。制备完成的型焦具有块度均匀、气孔率低及结构致密等物理特性，其抗碎强度与反应性可根据用户需求进行定向调控。目前，型焦已广泛应用于高炉冶炼、冲天炉熔炼、化工造气及民用无烟燃料等领域，成为煤炭清洁高效利用的重要技术途径。</w:t>
      </w:r>
      <w:r>
        <w:rPr>
          <w:rFonts w:hint="eastAsia"/>
        </w:rPr>
        <w:br/>
      </w:r>
      <w:r>
        <w:rPr>
          <w:rFonts w:hint="eastAsia"/>
        </w:rPr>
        <w:t>　　未来，型焦产业将加速向绿色低碳与高附加值方向转型。市场调研网指出，随着环保政策的趋严与冶金行业节能减排要求的提升，传统高污染炼焦产能面临淘汰，型焦作为洁净煤技术的代表，其市场替代空间将进一步扩大。在技术层面，新型粘结剂的研发与炭化炉设备的升级，将大大提升型焦的机械强度与热稳定性，使其更好地满足大中型高炉的严苛冶炼标准。同时，通过回收煤焦油并循环利用，型焦工艺的经济效益与环保效益将得到双重强化。在资源综合利用政策的引导下，型焦有望在钢铁与化工产业链中扮演更加核心的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0ca418b13a4686" w:history="1">
        <w:r>
          <w:rPr>
            <w:rStyle w:val="Hyperlink"/>
          </w:rPr>
          <w:t>2026-2032年全球与中国型焦行业市场调研及前景趋势报告</w:t>
        </w:r>
      </w:hyperlink>
      <w:r>
        <w:rPr>
          <w:rFonts w:hint="eastAsia"/>
        </w:rPr>
        <w:t>》，2025年型焦行业市场规模达 亿元，预计2032年市场规模将达 亿元，期间年均复合增长率（CAGR）达 %。报告基于国家统计局及相关协会的详实数据，系统分析了型焦行业的市场规模、重点企业表现、产业链结构、竞争格局及价格动态。报告内容严谨、数据详实，结合丰富图表，全面呈现型焦行业现状与未来发展趋势。通过对型焦技术现状、SWOT分析及市场前景的解读，报告为型焦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按产品类型细分，全球型焦市场规模2021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热压型焦</w:t>
      </w:r>
      <w:r>
        <w:rPr>
          <w:rFonts w:hint="eastAsia"/>
        </w:rPr>
        <w:br/>
      </w:r>
      <w:r>
        <w:rPr>
          <w:rFonts w:hint="eastAsia"/>
        </w:rPr>
        <w:t>　　　　1.3.3 冷压型焦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按应用细分，全球型焦市场规模2021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钢铁领域</w:t>
      </w:r>
      <w:r>
        <w:rPr>
          <w:rFonts w:hint="eastAsia"/>
        </w:rPr>
        <w:br/>
      </w:r>
      <w:r>
        <w:rPr>
          <w:rFonts w:hint="eastAsia"/>
        </w:rPr>
        <w:t>　　　　1.4.3 民用燃料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型焦行业发展总体概况</w:t>
      </w:r>
      <w:r>
        <w:rPr>
          <w:rFonts w:hint="eastAsia"/>
        </w:rPr>
        <w:br/>
      </w:r>
      <w:r>
        <w:rPr>
          <w:rFonts w:hint="eastAsia"/>
        </w:rPr>
        <w:t>　　　　1.5.2 型焦行业发展主要特点</w:t>
      </w:r>
      <w:r>
        <w:rPr>
          <w:rFonts w:hint="eastAsia"/>
        </w:rPr>
        <w:br/>
      </w:r>
      <w:r>
        <w:rPr>
          <w:rFonts w:hint="eastAsia"/>
        </w:rPr>
        <w:t>　　　　1.5.3 型焦行业发展影响因素</w:t>
      </w:r>
      <w:r>
        <w:rPr>
          <w:rFonts w:hint="eastAsia"/>
        </w:rPr>
        <w:br/>
      </w:r>
      <w:r>
        <w:rPr>
          <w:rFonts w:hint="eastAsia"/>
        </w:rPr>
        <w:t>　　　　1.5.3 .1 型焦有利因素</w:t>
      </w:r>
      <w:r>
        <w:rPr>
          <w:rFonts w:hint="eastAsia"/>
        </w:rPr>
        <w:br/>
      </w:r>
      <w:r>
        <w:rPr>
          <w:rFonts w:hint="eastAsia"/>
        </w:rPr>
        <w:t>　　　　1.5.3 .2 型焦不利因素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全球市场，近三年型焦主要企业占有率及排名（按销量）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型焦主要企业在国际市场占有率（按销量，2023-2026）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2025年型焦主要企业在国际市场排名（按销量）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全球市场主要企业型焦销量（2023-2026）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全球市场，近三年型焦主要企业占有率及排名（按收入）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型焦主要企业在国际市场占有率（按收入，2023-2026）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2025年型焦主要企业在国际市场排名（按收入）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全球市场主要企业型焦销售收入（2023-2026）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全球市场主要企业型焦销售价格（2023-2026）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中国市场，近三年型焦主要企业占有率及排名（按销量）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型焦主要企业在中国市场占有率（按销量，2023-2026）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2025年型焦主要企业在中国市场排名（按销量）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中国市场主要企业型焦销量（2023-2026）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中国市场，近三年型焦主要企业占有率及排名（按收入）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型焦主要企业在中国市场占有率（按收入，2023-2026）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2025年型焦主要企业在中国市场排名（按收入）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中国市场主要企业型焦销售收入（2023-2026）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全球主要厂商型焦总部及产地分布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全球主要厂商成立时间及型焦商业化日期</w:t>
      </w:r>
      <w:r>
        <w:rPr>
          <w:rFonts w:hint="eastAsia"/>
        </w:rPr>
        <w:br/>
      </w:r>
      <w:r>
        <w:rPr>
          <w:rFonts w:hint="eastAsia"/>
        </w:rPr>
        <w:t>　　2.8 全球主要厂商型焦产品类型及应用</w:t>
      </w:r>
      <w:r>
        <w:rPr>
          <w:rFonts w:hint="eastAsia"/>
        </w:rPr>
        <w:br/>
      </w:r>
      <w:r>
        <w:rPr>
          <w:rFonts w:hint="eastAsia"/>
        </w:rPr>
        <w:t>　　2.9 型焦行业集中度、竞争程度分析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型焦行业集中度分析：2025年全球Top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全球型焦第一梯队、第二梯队和第三梯队生产商（品牌）及市场份额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全球型焦总体规模分析</w:t>
      </w:r>
      <w:r>
        <w:rPr>
          <w:rFonts w:hint="eastAsia"/>
        </w:rPr>
        <w:br/>
      </w:r>
      <w:r>
        <w:rPr>
          <w:rFonts w:hint="eastAsia"/>
        </w:rPr>
        <w:t>　　3.1 全球型焦供需现状及预测（2021-2032）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全球型焦产能、产量、产能利用率及发展趋势（2021-2032）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全球型焦产量、需求量及发展趋势（2021-2032）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全球主要地区型焦产量及发展趋势（2021-2032）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全球主要地区型焦产量（2021-2026）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全球主要地区型焦产量（2027-2032）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全球主要地区型焦产量市场份额（2021-2032）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中国型焦供需现状及预测（2021-2032）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中国型焦产能、产量、产能利用率及发展趋势（2021-2032）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中国型焦产量、市场需求量及发展趋势（2021-2032）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中国市场型焦进出口（2021-2032）</w:t>
      </w:r>
      <w:r>
        <w:rPr>
          <w:rFonts w:hint="eastAsia"/>
        </w:rPr>
        <w:br/>
      </w:r>
      <w:r>
        <w:rPr>
          <w:rFonts w:hint="eastAsia"/>
        </w:rPr>
        <w:t>　　3.4 全球型焦销量及销售额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全球市场型焦销售额（2021-2032）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全球市场型焦销量（2021-2032）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全球市场型焦价格趋势（2021-2032）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全球型焦主要地区分析</w:t>
      </w:r>
      <w:r>
        <w:rPr>
          <w:rFonts w:hint="eastAsia"/>
        </w:rPr>
        <w:br/>
      </w:r>
      <w:r>
        <w:rPr>
          <w:rFonts w:hint="eastAsia"/>
        </w:rPr>
        <w:t>　　4.1 全球主要地区型焦市场规模分析：2021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全球主要地区型焦销售收入及市场份额（2021-2026）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全球主要地区型焦销售收入预测（2027-2032）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全球主要地区型焦销量分析：2021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全球主要地区型焦销量及市场份额（2021-2026）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全球主要地区型焦销量及市场份额预测（2027-2032）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北美市场型焦销量、收入及增长率（2021-2032）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欧洲市场型焦销量、收入及增长率（2021-2032）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中国市场型焦销量、收入及增长率（2021-2032）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日本市场型焦销量、收入及增长率（2021-2032）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东南亚市场型焦销量、收入及增长率（2021-2032）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印度市场型焦销量、收入及增长率（2021-2032）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南美市场型焦销量、收入及增长率（2021-2032）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中东市场型焦销量、收入及增长率（2021-2032）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型焦销量、收入、价格及毛利率（2021-2026）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型焦销量、收入、价格及毛利率（2021-2026）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型焦销量、收入、价格及毛利率（2021-2026）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型焦销量、收入、价格及毛利率（2021-2026）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型焦销量、收入、价格及毛利率（2021-2026）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型焦销量、收入、价格及毛利率（2021-2026）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型焦销量、收入、价格及毛利率（2021-2026）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型焦销量、收入、价格及毛利率（2021-2026）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型焦销量、收入、价格及毛利率（2021-2026）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型焦销量、收入、价格及毛利率（2021-2026）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型焦销量、收入、价格及毛利率（2021-2026）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型焦销量、收入、价格及毛利率（2021-2026）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型焦销量、收入、价格及毛利率（2021-2026）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型焦销量、收入、价格及毛利率（2021-2026）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不同产品类型型焦分析</w:t>
      </w:r>
      <w:r>
        <w:rPr>
          <w:rFonts w:hint="eastAsia"/>
        </w:rPr>
        <w:br/>
      </w:r>
      <w:r>
        <w:rPr>
          <w:rFonts w:hint="eastAsia"/>
        </w:rPr>
        <w:t>　　6.1 全球不同产品类型型焦销量（2021-2032）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全球不同产品类型型焦销量及市场份额（2021-2026）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全球不同产品类型型焦销量预测（2027-2032）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全球不同产品类型型焦收入（2021-2032）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全球不同产品类型型焦收入及市场份额（2021-2026）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全球不同产品类型型焦收入预测（2027-2032）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全球不同产品类型型焦价格走势（2021-2032）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中国不同产品类型型焦销量（2021-2032）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中国不同产品类型型焦销量及市场份额（2021-2026）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中国不同产品类型型焦销量预测（2027-2032）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中国不同产品类型型焦收入（2021-2032）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中国不同产品类型型焦收入及市场份额（2021-2026）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中国不同产品类型型焦收入预测（2027-2032）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不同应用型焦分析</w:t>
      </w:r>
      <w:r>
        <w:rPr>
          <w:rFonts w:hint="eastAsia"/>
        </w:rPr>
        <w:br/>
      </w:r>
      <w:r>
        <w:rPr>
          <w:rFonts w:hint="eastAsia"/>
        </w:rPr>
        <w:t>　　7.1 全球不同应用型焦销量（2021-2032）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全球不同应用型焦销量及市场份额（2021-2026）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全球不同应用型焦销量预测（2027-2032）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全球不同应用型焦收入（2021-2032）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全球不同应用型焦收入及市场份额（2021-2026）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全球不同应用型焦收入预测（2027-2032）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全球不同应用型焦价格走势（2021-2032）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中国不同应用型焦销量（2021-2032）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中国不同应用型焦销量及市场份额（2021-2026）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中国不同应用型焦销量预测（2027-2032）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中国不同应用型焦收入（2021-2032）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中国不同应用型焦收入及市场份额（2021-2026）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中国不同应用型焦收入预测（2027-2032）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型焦行业发展趋势</w:t>
      </w:r>
      <w:r>
        <w:rPr>
          <w:rFonts w:hint="eastAsia"/>
        </w:rPr>
        <w:br/>
      </w:r>
      <w:r>
        <w:rPr>
          <w:rFonts w:hint="eastAsia"/>
        </w:rPr>
        <w:t>　　8.2 型焦行业主要驱动因素</w:t>
      </w:r>
      <w:r>
        <w:rPr>
          <w:rFonts w:hint="eastAsia"/>
        </w:rPr>
        <w:br/>
      </w:r>
      <w:r>
        <w:rPr>
          <w:rFonts w:hint="eastAsia"/>
        </w:rPr>
        <w:t>　　8.3 型焦中国企业SWOT分析</w:t>
      </w:r>
      <w:r>
        <w:rPr>
          <w:rFonts w:hint="eastAsia"/>
        </w:rPr>
        <w:br/>
      </w:r>
      <w:r>
        <w:rPr>
          <w:rFonts w:hint="eastAsia"/>
        </w:rPr>
        <w:t>　　8.4 中国型焦行业政策环境分析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型焦行业产业链简介</w:t>
      </w:r>
      <w:r>
        <w:rPr>
          <w:rFonts w:hint="eastAsia"/>
        </w:rPr>
        <w:br/>
      </w:r>
      <w:r>
        <w:rPr>
          <w:rFonts w:hint="eastAsia"/>
        </w:rPr>
        <w:t>　　　　9.1.1 型焦行业供应链分析</w:t>
      </w:r>
      <w:r>
        <w:rPr>
          <w:rFonts w:hint="eastAsia"/>
        </w:rPr>
        <w:br/>
      </w:r>
      <w:r>
        <w:rPr>
          <w:rFonts w:hint="eastAsia"/>
        </w:rPr>
        <w:t>　　　　9.1.2 型焦主要原料及供应情况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型焦行业采购模式</w:t>
      </w:r>
      <w:r>
        <w:rPr>
          <w:rFonts w:hint="eastAsia"/>
        </w:rPr>
        <w:br/>
      </w:r>
      <w:r>
        <w:rPr>
          <w:rFonts w:hint="eastAsia"/>
        </w:rPr>
        <w:t>　　9.3 型焦行业生产模式</w:t>
      </w:r>
      <w:r>
        <w:rPr>
          <w:rFonts w:hint="eastAsia"/>
        </w:rPr>
        <w:br/>
      </w:r>
      <w:r>
        <w:rPr>
          <w:rFonts w:hint="eastAsia"/>
        </w:rPr>
        <w:t>　　9.4 型焦行业销售模式及销售渠道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按产品类型细分，全球型焦市场规模2021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按应用细分，全球型焦市场规模（CAGR）2021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型焦行业发展主要特点</w:t>
      </w:r>
      <w:r>
        <w:rPr>
          <w:rFonts w:hint="eastAsia"/>
        </w:rPr>
        <w:br/>
      </w:r>
      <w:r>
        <w:rPr>
          <w:rFonts w:hint="eastAsia"/>
        </w:rPr>
        <w:t>　　表 4： 型焦行业发展有利因素分析</w:t>
      </w:r>
      <w:r>
        <w:rPr>
          <w:rFonts w:hint="eastAsia"/>
        </w:rPr>
        <w:br/>
      </w:r>
      <w:r>
        <w:rPr>
          <w:rFonts w:hint="eastAsia"/>
        </w:rPr>
        <w:t>　　表 5： 型焦行业发展不利因素分析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进入型焦行业壁垒</w:t>
      </w:r>
      <w:r>
        <w:rPr>
          <w:rFonts w:hint="eastAsia"/>
        </w:rPr>
        <w:br/>
      </w:r>
      <w:r>
        <w:rPr>
          <w:rFonts w:hint="eastAsia"/>
        </w:rPr>
        <w:t>　　表 7： 型焦主要企业在国际市场占有率（按销量，2023-2026）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2025年型焦主要企业在国际市场排名（按销量）&amp;（吨）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全球市场主要企业型焦销量（2023-2026）&amp;（吨）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型焦主要企业在国际市场占有率（按收入，2023-2026）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2025年型焦主要企业在国际市场排名（按收入）&amp;（万元）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全球市场主要企业型焦销售收入（2023-2026）&amp;（万元）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全球市场主要企业型焦销售价格（2023-2026）&amp;（元/吨）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型焦主要企业在中国市场占有率（按销量，2023-2026）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2025年型焦主要企业在中国市场排名（按销量）&amp;（吨）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中国市场主要企业型焦销量（2023-2026）&amp;（吨）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型焦主要企业在中国市场占有率（按收入，2023-2026）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2025年型焦主要企业在中国市场排名（按收入）&amp;（万元）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中国市场主要企业型焦销售收入（2023-2026）&amp;（万元）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全球主要厂商型焦总部及产地分布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全球主要厂商成立时间及型焦商业化日期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全球主要厂商型焦产品类型及应用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2025年全球型焦主要厂商市场地位（第一梯队、第二梯队和第三梯队）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全球型焦市场投资、并购等现状分析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全球主要地区型焦产量增速（CAGR）：（2021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全球主要地区型焦产量（2021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全球主要地区型焦产量（2021-2026）&amp;（吨）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全球主要地区型焦产量（2027-2032）&amp;（吨）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全球主要地区型焦产量市场份额（2021-2026）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全球主要地区型焦产量市场份额（2027-2032）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中国市场型焦产量、销量、进出口（2021-2026）&amp;（吨）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中国市场型焦产量、销量、进出口预测（2027-2032）&amp;（吨）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全球主要地区型焦销售收入增速：（2021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全球主要地区型焦销售收入（2021-2026）&amp;（万元）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全球主要地区型焦销售收入市场份额（2021-2026）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全球主要地区型焦收入（2027-2032）&amp;（万元）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全球主要地区型焦收入市场份额（2027-2032）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全球主要地区型焦销量（吨）：2021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全球主要地区型焦销量（2021-2026）&amp;（吨）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全球主要地区型焦销量市场份额（2021-2026）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全球主要地区型焦销量（2027-2032）&amp;（吨）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全球主要地区型焦销量份额（2027-2032）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型焦销量（吨）、收入（万元）、价格（元/吨）及毛利率（2021-2026）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型焦销量（吨）、收入（万元）、价格（元/吨）及毛利率（2021-2026）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型焦销量（吨）、收入（万元）、价格（元/吨）及毛利率（2021-2026）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型焦销量（吨）、收入（万元）、价格（元/吨）及毛利率（2021-2026）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型焦销量（吨）、收入（万元）、价格（元/吨）及毛利率（2021-2026）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型焦销量（吨）、收入（万元）、价格（元/吨）及毛利率（2021-2026）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型焦销量（吨）、收入（万元）、价格（元/吨）及毛利率（2021-2026）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型焦销量（吨）、收入（万元）、价格（元/吨）及毛利率（2021-2026）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型焦销量（吨）、收入（万元）、价格（元/吨）及毛利率（2021-2026）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型焦销量（吨）、收入（万元）、价格（元/吨）及毛利率（2021-2026）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型焦销量（吨）、收入（万元）、价格（元/吨）及毛利率（2021-2026）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型焦销量（吨）、收入（万元）、价格（元/吨）及毛利率（2021-2026）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型焦销量（吨）、收入（万元）、价格（元/吨）及毛利率（2021-2026）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型焦生产基地、销售区域、竞争对手及市场地位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型焦产品规格、参数及市场应用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型焦销量（吨）、收入（万元）、价格（元/吨）及毛利率（2021-2026）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全球不同产品类型型焦销量（2021-2026）&amp;（吨）</w:t>
      </w:r>
      <w:r>
        <w:rPr>
          <w:rFonts w:hint="eastAsia"/>
        </w:rPr>
        <w:br/>
      </w:r>
      <w:r>
        <w:rPr>
          <w:rFonts w:hint="eastAsia"/>
        </w:rPr>
        <w:t>　　表 114： 全球不同产品类型型焦销量市场份额（2021-2026）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全球不同产品类型型焦销量预测（2027-2032）&amp;（吨）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全球市场不同产品类型型焦销量市场份额预测（2027-2032）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全球不同产品类型型焦收入（2021-2026）&amp;（万元）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全球不同产品类型型焦收入市场份额（2021-2026）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全球不同产品类型型焦收入预测（2027-2032）&amp;（万元）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全球不同产品类型型焦收入市场份额预测（2027-2032）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中国不同产品类型型焦销量（2021-2026）&amp;（吨）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中国不同产品类型型焦销量市场份额（2021-2026）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中国不同产品类型型焦销量预测（2027-2032）&amp;（吨）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全球市场不同产品类型型焦销量市场份额预测（2027-2032）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中国不同产品类型型焦收入（2021-2026）&amp;（万元）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中国不同产品类型型焦收入市场份额（2021-2026）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中国不同产品类型型焦收入预测（2027-2032）&amp;（万元）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中国不同产品类型型焦收入市场份额预测（2027-2032）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全球不同应用型焦销量（2021-2026）&amp;（吨）</w:t>
      </w:r>
      <w:r>
        <w:rPr>
          <w:rFonts w:hint="eastAsia"/>
        </w:rPr>
        <w:br/>
      </w:r>
      <w:r>
        <w:rPr>
          <w:rFonts w:hint="eastAsia"/>
        </w:rPr>
        <w:t>　　表 130： 全球不同应用型焦销量市场份额（2021-2026）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全球不同应用型焦销量预测（2027-2032）&amp;（吨）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132： 全球市场不同应用型焦销量市场份额预测（2027-2032）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全球不同应用型焦收入（2021-2026）&amp;（万元）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全球不同应用型焦收入市场份额（2021-2026）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全球不同应用型焦收入预测（2027-2032）&amp;（万元）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全球不同应用型焦收入市场份额预测（2027-2032）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中国不同应用型焦销量（2021-2026）&amp;（吨）</w:t>
      </w:r>
      <w:r>
        <w:rPr>
          <w:rFonts w:hint="eastAsia"/>
        </w:rPr>
        <w:br/>
      </w:r>
      <w:r>
        <w:rPr>
          <w:rFonts w:hint="eastAsia"/>
        </w:rPr>
        <w:t>　　表 138： 中国不同应用型焦销量市场份额（2021-2026）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中国不同应用型焦销量预测（2027-2032）&amp;（吨）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140： 中国市场不同应用型焦销量市场份额预测（2027-2032）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中国不同应用型焦收入（2021-2026）&amp;（万元）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中国不同应用型焦收入市场份额（2021-2026）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中国不同应用型焦收入预测（2027-2032）&amp;（万元）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中国不同应用型焦收入市场份额预测（2027-2032）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型焦行业发展趋势</w:t>
      </w:r>
      <w:r>
        <w:rPr>
          <w:rFonts w:hint="eastAsia"/>
        </w:rPr>
        <w:br/>
      </w:r>
      <w:r>
        <w:rPr>
          <w:rFonts w:hint="eastAsia"/>
        </w:rPr>
        <w:t>　　表 146： 型焦行业主要驱动因素</w:t>
      </w:r>
      <w:r>
        <w:rPr>
          <w:rFonts w:hint="eastAsia"/>
        </w:rPr>
        <w:br/>
      </w:r>
      <w:r>
        <w:rPr>
          <w:rFonts w:hint="eastAsia"/>
        </w:rPr>
        <w:t>　　表 147： 型焦行业供应链分析</w:t>
      </w:r>
      <w:r>
        <w:rPr>
          <w:rFonts w:hint="eastAsia"/>
        </w:rPr>
        <w:br/>
      </w:r>
      <w:r>
        <w:rPr>
          <w:rFonts w:hint="eastAsia"/>
        </w:rPr>
        <w:t>　　表 148： 型焦上游原料供应商</w:t>
      </w:r>
      <w:r>
        <w:rPr>
          <w:rFonts w:hint="eastAsia"/>
        </w:rPr>
        <w:br/>
      </w:r>
      <w:r>
        <w:rPr>
          <w:rFonts w:hint="eastAsia"/>
        </w:rPr>
        <w:t>　　表 149： 型焦主要地区不同应用客户分析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型焦典型经销商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型焦产品图片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全球不同产品类型型焦销售额2021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全球不同产品类型型焦市场份额2025 &amp; 2032</w:t>
      </w:r>
      <w:r>
        <w:rPr>
          <w:rFonts w:hint="eastAsia"/>
        </w:rPr>
        <w:br/>
      </w:r>
      <w:r>
        <w:rPr>
          <w:rFonts w:hint="eastAsia"/>
        </w:rPr>
        <w:t>　　图 4： 热压型焦产品图片</w:t>
      </w:r>
      <w:r>
        <w:rPr>
          <w:rFonts w:hint="eastAsia"/>
        </w:rPr>
        <w:br/>
      </w:r>
      <w:r>
        <w:rPr>
          <w:rFonts w:hint="eastAsia"/>
        </w:rPr>
        <w:t>　　图 5： 冷压型焦产品图片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全球不同应用型焦市场份额2025 &amp; 2032</w:t>
      </w:r>
      <w:r>
        <w:rPr>
          <w:rFonts w:hint="eastAsia"/>
        </w:rPr>
        <w:br/>
      </w:r>
      <w:r>
        <w:rPr>
          <w:rFonts w:hint="eastAsia"/>
        </w:rPr>
        <w:t>　　图 8： 钢铁领域</w:t>
      </w:r>
      <w:r>
        <w:rPr>
          <w:rFonts w:hint="eastAsia"/>
        </w:rPr>
        <w:br/>
      </w:r>
      <w:r>
        <w:rPr>
          <w:rFonts w:hint="eastAsia"/>
        </w:rPr>
        <w:t>　　图 9： 民用燃料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2025年全球前五大生产商型焦市场份额</w:t>
      </w:r>
      <w:r>
        <w:rPr>
          <w:rFonts w:hint="eastAsia"/>
        </w:rPr>
        <w:br/>
      </w:r>
      <w:r>
        <w:rPr>
          <w:rFonts w:hint="eastAsia"/>
        </w:rPr>
        <w:t>　　图 12： 2025年全球型焦第一梯队、第二梯队和第三梯队厂商及市场份额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全球型焦产能、产量、产能利用率及发展趋势（2021-2032）&amp;（吨）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全球型焦产量、需求量及发展趋势（2021-2032）&amp;（吨）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全球主要地区型焦产量市场份额（2021-2032）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中国型焦产能、产量、产能利用率及发展趋势（2021-2032）&amp;（吨）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中国型焦产量、市场需求量及发展趋势（2021-2032）&amp;（吨）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全球型焦市场销售额及增长率：（2021-2032）&amp;（万元）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全球市场型焦市场规模：2021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全球市场型焦销量及增长率（2021-2032）&amp;（吨）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全球市场型焦价格趋势（2021-2032）&amp;（元/吨）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全球主要地区型焦销售收入（2021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全球主要地区型焦销售收入市场份额（2021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北美市场型焦销量及增长率（2021-2032）&amp;（吨）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北美市场型焦收入及增长率（2021-2032）&amp;（万元）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欧洲市场型焦销量及增长率（2021-2032）&amp;（吨）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欧洲市场型焦收入及增长率（2021-2032）&amp;（万元）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中国市场型焦销量及增长率（2021-2032）&amp;（吨）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中国市场型焦收入及增长率（2021-2032）&amp;（万元）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日本市场型焦销量及增长率（2021-2032）&amp;（吨）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日本市场型焦收入及增长率（2021-2032）&amp;（万元）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东南亚市场型焦销量及增长率（2021-2032）&amp;（吨）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东南亚市场型焦收入及增长率（2021-2032）&amp;（万元）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印度市场型焦销量及增长率（2021-2032）&amp;（吨）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印度市场型焦收入及增长率（2021-2032）&amp;（万元）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南美市场型焦销量及增长率（2021-2032）&amp;（吨）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南美市场型焦收入及增长率（2021-2032）&amp;（万元）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中东市场型焦销量及增长率（2021-2032）&amp;（吨）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中东市场型焦收入及增长率（2021-2032）&amp;（万元）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全球不同产品类型型焦价格走势（2021-2032）&amp;（元/吨）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全球不同应用型焦价格走势（2021-2032）&amp;（元/吨）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型焦中国企业SWOT分析</w:t>
      </w:r>
      <w:r>
        <w:rPr>
          <w:rFonts w:hint="eastAsia"/>
        </w:rPr>
        <w:br/>
      </w:r>
      <w:r>
        <w:rPr>
          <w:rFonts w:hint="eastAsia"/>
        </w:rPr>
        <w:t>　　图 43： 型焦产业链</w:t>
      </w:r>
      <w:r>
        <w:rPr>
          <w:rFonts w:hint="eastAsia"/>
        </w:rPr>
        <w:br/>
      </w:r>
      <w:r>
        <w:rPr>
          <w:rFonts w:hint="eastAsia"/>
        </w:rPr>
        <w:t>　　图 44： 型焦行业采购模式分析</w:t>
      </w:r>
      <w:r>
        <w:rPr>
          <w:rFonts w:hint="eastAsia"/>
        </w:rPr>
        <w:br/>
      </w:r>
      <w:r>
        <w:rPr>
          <w:rFonts w:hint="eastAsia"/>
        </w:rPr>
        <w:t>　　图 45： 型焦行业生产模式</w:t>
      </w:r>
      <w:r>
        <w:rPr>
          <w:rFonts w:hint="eastAsia"/>
        </w:rPr>
        <w:br/>
      </w:r>
      <w:r>
        <w:rPr>
          <w:rFonts w:hint="eastAsia"/>
        </w:rPr>
        <w:t>　　图 46： 型焦行业销售模式分析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0ca418b13a4686" w:history="1">
        <w:r>
          <w:rPr>
            <w:rStyle w:val="Hyperlink"/>
          </w:rPr>
          <w:t>2026-2032年全球与中国型焦行业市场调研及前景趋势报告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0378057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0ca418b13a4686" w:history="1">
        <w:r>
          <w:rPr>
            <w:rStyle w:val="Hyperlink"/>
          </w:rPr>
          <w:t>https://www.20087.com/2010-04/R_2010_2012xingjiaoxingyeshichangshend.html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热点：型焦与焦炭区别、型焦生产有哪几种方法、型焦炭化炉、型焦价格、型焦制备工艺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feaba141c9412c" w:history="1">
      <w:r>
        <w:rPr>
          <w:rStyle w:val="Hyperlink"/>
        </w:rPr>
        <w:t>2026-2032年全球与中国型焦行业市场调研及前景趋势报告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4/R_2010_2012xingjiaoxingyeshichangshend.html" TargetMode="External" Id="R8d0ca418b13a46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4/R_2010_2012xingjiaoxingyeshichangshend.html" TargetMode="External" Id="Re3feaba141c941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2026-08-24T23:52:56Z</dcterms:created>
  <dcterms:modified xsi:type="dcterms:W3CDTF">2026-08-25T00:52:56Z</dcterms:modified>
  <dc:subject>2026-2032年全球与中国型焦行业市场调研及前景趋势报告</dc:subject>
  <dc:title>2026-2032年全球与中国型焦行业市场调研及前景趋势报告</dc:title>
  <cp:keywords>2026-2032年全球与中国型焦行业市场调研及前景趋势报告</cp:keywords>
  <dc:description>2026-2032年全球与中国型焦行业市场调研及前景趋势报告</dc:description>
</cp:coreProperties>
</file>