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4cd2901b54453" w:history="1">
              <w:r>
                <w:rPr>
                  <w:rStyle w:val="Hyperlink"/>
                </w:rPr>
                <w:t>2010-2014年中国医疗诊断、监护及治疗设备制造行业分析预测与产业投资建议分析报告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4cd2901b54453" w:history="1">
              <w:r>
                <w:rPr>
                  <w:rStyle w:val="Hyperlink"/>
                </w:rPr>
                <w:t>2010-2014年中国医疗诊断、监护及治疗设备制造行业分析预测与产业投资建议分析报告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4cd2901b54453" w:history="1">
                <w:r>
                  <w:rPr>
                    <w:rStyle w:val="Hyperlink"/>
                  </w:rPr>
                  <w:t>https://www.20087.com/2010-04/R_2010_2014yiliaozhenduanjianhujizhili.html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-2014年中国医疗诊断、监护及治疗设备制造市场分析预测与产业投资建议分析报告》依托我们多年对医疗诊断、监护及治疗设备制造行业的研究，结合医疗诊断、监护及治疗设备制造行业历年供需关系变化规律，对医疗诊断、监护及治疗设备制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医疗诊断、监护及治疗设备制造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医疗诊断、监护及治疗设备制造产品概述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医疗诊断、监护及治疗设备制造行业环境分析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我国医疗诊断、监护及治疗设备制造行业政策环境分析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我国医疗诊断、监护及治疗设备制造行业技术环境分析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一、我国医疗诊断、监护及治疗设备制造技术发展概况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二、我国医疗诊断、监护及治疗设备制造产品工艺特点或流程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三、我国医疗诊断、监护及治疗设备制造行业技术发展趋势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中国医疗诊断、监护及治疗设备制造市场分析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一、2006-2009年1-12月我国医疗诊断、监护及治疗设备制造市场规模分析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二、2010-2014年我国医疗诊断、监护及治疗设备制造市场规模预测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一、2006-2009年1-12月我国医疗诊断、监护及治疗设备制造产量分析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二、2010-2014年我国医疗诊断、监护及治疗设备制造产量预测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一、2006-2009年1-12月我国医疗诊断、监护及治疗设备制造市场需求分析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二、2010-2014年我国医疗诊断、监护及治疗设备制造市场需求预测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一、2006-2009年1-12月我国医疗诊断、监护及治疗设备制造市场价格分析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二、2010-2014年我国医疗诊断、监护及治疗设备制造市场价格预测</w:t>
      </w:r>
      <w:r>
        <w:rPr>
          <w:rFonts w:hint="eastAsia"/>
        </w:rPr>
        <w:br/>
      </w:r>
      <w:r>
        <w:rPr>
          <w:rFonts w:hint="eastAsia"/>
        </w:rPr>
        <w:t>　　第五节 医疗诊断、监护及治疗设备制造进出口数据分析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一、2006-2009年1-12月我国医疗诊断、监护及治疗设备制造进出口数据分析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二、2010-2014年国内医疗诊断、监护及治疗设备制造产品未来进出口情况预测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医疗诊断、监护及治疗设备制造行业上、下游产业链分析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医疗诊断、监护及治疗设备制造行业竞争格局分析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2008-2009年中国医疗诊断、监护及治疗设备制造行业集中度分析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2010-2014年中国医疗诊断、监护及治疗设备制造行业竞争格局预测分析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业内专家对中国医疗诊断、监护及治疗设备制造行业投资的建议及观点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4cd2901b54453" w:history="1">
        <w:r>
          <w:rPr>
            <w:rStyle w:val="Hyperlink"/>
          </w:rPr>
          <w:t>2010-2014年中国医疗诊断、监护及治疗设备制造行业分析预测与产业投资建议分析报告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4cd2901b54453" w:history="1">
        <w:r>
          <w:rPr>
            <w:rStyle w:val="Hyperlink"/>
          </w:rPr>
          <w:t>https://www.20087.com/2010-04/R_2010_2014yiliaozhenduanjianhujizhili.html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61980dc4949f6" w:history="1">
      <w:r>
        <w:rPr>
          <w:rStyle w:val="Hyperlink"/>
        </w:rPr>
        <w:t>2010-2014年中国医疗诊断、监护及治疗设备制造行业分析预测与产业投资建议分析报告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yiliaozhenduanjianhujizhili.html" TargetMode="External" Id="R6114cd2901b5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yiliaozhenduanjianhujizhili.html" TargetMode="External" Id="R11f61980dc49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2010-04-26T05:24:00Z</dcterms:created>
  <dcterms:modified xsi:type="dcterms:W3CDTF">2010-04-26T06:24:00Z</dcterms:modified>
  <dc:subject>2010-2014年中国医疗诊断、监护及治疗设备制造行业分析预测与产业投资建议分析报告</dc:subject>
  <dc:title>2010-2014年中国医疗诊断、监护及治疗设备制造行业分析预测与产业投资建议分析报告</dc:title>
  <cp:keywords>2010-2014年中国医疗诊断、监护及治疗设备制造行业分析预测与产业投资建议分析报告</cp:keywords>
  <dc:description>2010-2014年中国医疗诊断、监护及治疗设备制造行业分析预测与产业投资建议分析报告</dc:description>
</cp:coreProperties>
</file>