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1459206c473b" w:history="1">
              <w:r>
                <w:rPr>
                  <w:rStyle w:val="Hyperlink"/>
                </w:rPr>
                <w:t>2010-2014年中国树脂基复合材料市场研究及发展前景预测分析报告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1459206c473b" w:history="1">
              <w:r>
                <w:rPr>
                  <w:rStyle w:val="Hyperlink"/>
                </w:rPr>
                <w:t>2010-2014年中国树脂基复合材料市场研究及发展前景预测分析报告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11459206c473b" w:history="1">
                <w:r>
                  <w:rPr>
                    <w:rStyle w:val="Hyperlink"/>
                  </w:rPr>
                  <w:t>https://www.20087.com/2010-04/R_2010_2014shuzhijifuhecailiaoshichang.html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2009-2010年世界树脂基复合材料行业运行状况分析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四、亚洲复合材料产业格局分析</w:t>
      </w:r>
      <w:r>
        <w:rPr>
          <w:rFonts w:hint="eastAsia"/>
        </w:rPr>
        <w:br/>
      </w:r>
      <w:r>
        <w:rPr>
          <w:rFonts w:hint="eastAsia"/>
        </w:rPr>
        <w:t>　　第二节 2009-2010年世界树脂基复合材料产业运营分析</w:t>
      </w:r>
      <w:r>
        <w:rPr>
          <w:rFonts w:hint="eastAsia"/>
        </w:rPr>
        <w:br/>
      </w:r>
      <w:r>
        <w:rPr>
          <w:rFonts w:hint="eastAsia"/>
        </w:rPr>
        <w:t>　　　　一、世界树脂基复合材料的发展史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二、国外热塑性树脂基复合材料现状</w:t>
      </w:r>
      <w:r>
        <w:rPr>
          <w:rFonts w:hint="eastAsia"/>
        </w:rPr>
        <w:br/>
      </w:r>
      <w:r>
        <w:rPr>
          <w:rFonts w:hint="eastAsia"/>
        </w:rPr>
        <w:t>　　　　三、全球树脂基复合材料应用情况分析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第三节 2010-2014年世界树脂基复合材料市场预测分析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2009-2010年中国树脂基复合材料产业运行环境分析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2009-2010年中国树脂基复合材料产业政策分析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2009-2010年中国树脂基复合材料产业社会环境分析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2009-2010年中国复合材料发展状况分析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2009-2010年中国树脂基复合材料研究发展分析</w:t>
      </w:r>
      <w:r>
        <w:rPr>
          <w:rFonts w:hint="eastAsia"/>
        </w:rPr>
        <w:br/>
      </w:r>
      <w:r>
        <w:rPr>
          <w:rFonts w:hint="eastAsia"/>
        </w:rPr>
        <w:t>　　第一节 2009-2010年中国树脂基复合材料行业发展概况分析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第二节 2009-2010年中国树脂基复合材料市场运行格局分析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二、SMC复合材料应用范围不断扩大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三、我国高性能碳纤维复合材料具有广阔发展前景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第四节 2009-2010年中国树脂基复合材料行业存在的问题分析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2009-2010年中国玻璃钢市场运行情况分析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2009-2010年中国玻璃钢主要地区市场发展动态分析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第四节 2009年中国玻璃钢产业发展存在的问题分析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2007-2009年中国玻璃纤维增强塑料制品产量数据统计分析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第二节 2008年全国玻璃纤维增强塑料制品产量数据分析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2009年1-11月全国玻璃纤维增强塑料制品产量数据分析（数据均可更新至最新月份）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二、2009年1-11月重点省市玻璃纤维增强塑料制品产量数据</w:t>
      </w:r>
      <w:r>
        <w:rPr>
          <w:rFonts w:hint="eastAsia"/>
        </w:rPr>
        <w:br/>
      </w:r>
      <w:r>
        <w:rPr>
          <w:rFonts w:hint="eastAsia"/>
        </w:rPr>
        <w:t>　　第四节 全国玻璃纤维增强塑料制品产量增长性分析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复合材料技术概述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2009-2010年中国复合材料行业技术发展概况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2009-2010年中国复合材料技术研发进展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2009-2010年中国树脂基复合材料行业重点企业竞争力分析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山东金光集团公司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武城县腾翔玻璃钢集团公司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2009-2010年中国树脂基复合材料主要原材料市场及其应用分析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三、2009年我国首个碳纤维生产基地建成投产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五、国产碳纤维存在的主要问题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六、我国碳纤维的国产化发展分析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第二节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第三节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第四节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第五节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2009-2010年中国树脂基复合材料下游主要应用市场走势分析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二、2009-2010年中国建筑业经济运行状况分析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2010-2014年中国树脂基复合材料行业发展前景分析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2010-2014年中国树脂基复合材料发展的热点及方向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一、树脂基复合材料行业近期发展热点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二、树脂基我国复合材料技术发展方向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第三节 2010-2014年中国树脂基复合材料市场预测分析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2010-2014年中国树脂基复合材料行业投资可行性分析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2010-2014年中国树脂基复合材料行业投资环境的分析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2010-2014年中国树脂基复合材料行业投资机遇分析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2010-2014年中国树脂基复合材料行业投资风险分析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(中智林)2010-2014年中国树脂基复合材料行业投资策略与建议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2007-2009年玻璃纤维增强塑料制品产量全国统计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山东金光集团公司盈利指标情况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山东金光集团公司资产运行指标状况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山东金光集团公司资产负债能力指标分析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山东金光集团公司盈利能力情况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山东金光集团公司销售收入情况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山东金光集团公司成本费用构成情况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沁阳市宏昌实业有限公司盈利指标情况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沁阳市宏昌实业有限公司资产运行指标状况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沁阳市宏昌实业有限公司资产负债能力指标分析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沁阳市宏昌实业有限公司盈利能力情况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沁阳市宏昌实业有限公司销售收入情况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沁阳市宏昌实业有限公司成本费用构成情况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江苏申海集团股份有限公司成本费用构成情况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武城县腾翔玻璃钢集团公司盈利指标情况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武城县腾翔玻璃钢集团公司盈利能力情况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武城县腾翔玻璃钢集团公司销售收入情况</w:t>
      </w:r>
      <w:r>
        <w:rPr>
          <w:rFonts w:hint="eastAsia"/>
        </w:rPr>
        <w:br/>
      </w:r>
      <w:r>
        <w:rPr>
          <w:rFonts w:hint="eastAsia"/>
        </w:rPr>
        <w:t>　　图表 武城县腾翔玻璃钢集团公司成本费用构成情况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四川威玻新材料集团有限公司成本费用构成情况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天马集团有限公司盈利指标情况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天马集团有限公司资产运行指标状况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天马集团有限公司资产负债能力指标分析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天马集团有限公司盈利能力情况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天马集团有限公司销售收入情况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天马集团有限公司成本费用构成情况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江苏富菱化工有限公司盈利指标情况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江苏富菱化工有限公司资产运行指标状况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江苏富菱化工有限公司资产负债能力指标分析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江苏富菱化工有限公司盈利能力情况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江苏富菱化工有限公司销售收入情况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江苏富菱化工有限公司成本费用构成情况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大庆油田庆升实业公司盈利指标情况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大庆油田庆升实业公司资产运行指标状况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大庆油田庆升实业公司资产负债能力指标分析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大庆油田庆升实业公司盈利能力情况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大庆油田庆升实业公司销售收入情况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大庆油田庆升实业公司成本费用构成情况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1459206c473b" w:history="1">
        <w:r>
          <w:rPr>
            <w:rStyle w:val="Hyperlink"/>
          </w:rPr>
          <w:t>2010-2014年中国树脂基复合材料市场研究及发展前景预测分析报告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11459206c473b" w:history="1">
        <w:r>
          <w:rPr>
            <w:rStyle w:val="Hyperlink"/>
          </w:rPr>
          <w:t>https://www.20087.com/2010-04/R_2010_2014shuzhijifuhecailiaoshichang.html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热点：合成树脂有哪些、碳纤维增强树脂基复合材料、碳纤维树脂复合材料、树脂基复合材料成型工艺、复合树脂是什么材料、树脂基复合材料加工 中红外激光、树脂玻纤复合材料简称什么、树脂基复合材料特性、环氧树脂为何不建议用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7bdc2072447c3" w:history="1">
      <w:r>
        <w:rPr>
          <w:rStyle w:val="Hyperlink"/>
        </w:rPr>
        <w:t>2010-2014年中国树脂基复合材料市场研究及发展前景预测分析报告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uzhijifuhecailiaoshichang.html" TargetMode="External" Id="R2d711459206c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uzhijifuhecailiaoshichang.html" TargetMode="External" Id="Rf237bdc20724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2010-04-20T05:44:00Z</dcterms:created>
  <dcterms:modified xsi:type="dcterms:W3CDTF">2010-04-20T06:44:00Z</dcterms:modified>
  <dc:subject>2010-2014年中国树脂基复合材料市场研究及发展前景预测分析报告</dc:subject>
  <dc:title>2010-2014年中国树脂基复合材料市场研究及发展前景预测分析报告</dc:title>
  <cp:keywords>2010-2014年中国树脂基复合材料市场研究及发展前景预测分析报告</cp:keywords>
  <dc:description>2010-2014年中国树脂基复合材料市场研究及发展前景预测分析报告</dc:description>
</cp:coreProperties>
</file>