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952c9ad5741bf" w:history="1">
              <w:r>
                <w:rPr>
                  <w:rStyle w:val="Hyperlink"/>
                </w:rPr>
                <w:t>2010-2015年中国大型铸锻件市场分析及未来前景预测报告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952c9ad5741bf" w:history="1">
              <w:r>
                <w:rPr>
                  <w:rStyle w:val="Hyperlink"/>
                </w:rPr>
                <w:t>2010-2015年中国大型铸锻件市场分析及未来前景预测报告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952c9ad5741bf" w:history="1">
                <w:r>
                  <w:rPr>
                    <w:rStyle w:val="Hyperlink"/>
                  </w:rPr>
                  <w:t>https://www.20087.com/2010-04/R_2010_2012daxingzhuduanjianshichangfe.html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2009-2010年大型铸锻件基础</w:t>
      </w:r>
      <w:r>
        <w:rPr>
          <w:rFonts w:hint="eastAsia"/>
        </w:rPr>
        <w:br/>
      </w:r>
      <w:r>
        <w:rPr>
          <w:rFonts w:hint="eastAsia"/>
        </w:rPr>
        <w:t>　　第一节 铸锻件定义及分类</w:t>
      </w:r>
      <w:r>
        <w:rPr>
          <w:rFonts w:hint="eastAsia"/>
        </w:rPr>
        <w:br/>
      </w:r>
      <w:r>
        <w:rPr>
          <w:rFonts w:hint="eastAsia"/>
        </w:rPr>
        <w:t>　　　　一 铸件定义及分类</w:t>
      </w:r>
      <w:r>
        <w:rPr>
          <w:rFonts w:hint="eastAsia"/>
        </w:rPr>
        <w:br/>
      </w:r>
      <w:r>
        <w:rPr>
          <w:rFonts w:hint="eastAsia"/>
        </w:rPr>
        <w:t>　　　　二 锻件定义及分类</w:t>
      </w:r>
      <w:r>
        <w:rPr>
          <w:rFonts w:hint="eastAsia"/>
        </w:rPr>
        <w:br/>
      </w:r>
      <w:r>
        <w:rPr>
          <w:rFonts w:hint="eastAsia"/>
        </w:rPr>
        <w:t>　　　　三 大型铸锻件范围界定</w:t>
      </w:r>
      <w:r>
        <w:rPr>
          <w:rFonts w:hint="eastAsia"/>
        </w:rPr>
        <w:br/>
      </w:r>
      <w:r>
        <w:rPr>
          <w:rFonts w:hint="eastAsia"/>
        </w:rPr>
        <w:t>　　第二节 大型铸锻件管理体系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2009-2010年大型铸锻市场特征</w:t>
      </w:r>
      <w:r>
        <w:rPr>
          <w:rFonts w:hint="eastAsia"/>
        </w:rPr>
        <w:br/>
      </w:r>
      <w:r>
        <w:rPr>
          <w:rFonts w:hint="eastAsia"/>
        </w:rPr>
        <w:t>　　第一节 大型铸锻件市场特征</w:t>
      </w:r>
      <w:r>
        <w:rPr>
          <w:rFonts w:hint="eastAsia"/>
        </w:rPr>
        <w:br/>
      </w:r>
      <w:r>
        <w:rPr>
          <w:rFonts w:hint="eastAsia"/>
        </w:rPr>
        <w:t>　　　　一 2009-2010年经营模式</w:t>
      </w:r>
      <w:r>
        <w:rPr>
          <w:rFonts w:hint="eastAsia"/>
        </w:rPr>
        <w:br/>
      </w:r>
      <w:r>
        <w:rPr>
          <w:rFonts w:hint="eastAsia"/>
        </w:rPr>
        <w:t>　　　　二 2009-2010年获利能力</w:t>
      </w:r>
      <w:r>
        <w:rPr>
          <w:rFonts w:hint="eastAsia"/>
        </w:rPr>
        <w:br/>
      </w:r>
      <w:r>
        <w:rPr>
          <w:rFonts w:hint="eastAsia"/>
        </w:rPr>
        <w:t>　　　　三 2009-2010年周期性</w:t>
      </w:r>
      <w:r>
        <w:rPr>
          <w:rFonts w:hint="eastAsia"/>
        </w:rPr>
        <w:br/>
      </w:r>
      <w:r>
        <w:rPr>
          <w:rFonts w:hint="eastAsia"/>
        </w:rPr>
        <w:t>　　　　四 2009-2010年地域性</w:t>
      </w:r>
      <w:r>
        <w:rPr>
          <w:rFonts w:hint="eastAsia"/>
        </w:rPr>
        <w:br/>
      </w:r>
      <w:r>
        <w:rPr>
          <w:rFonts w:hint="eastAsia"/>
        </w:rPr>
        <w:t>　　第二节 大型铸锻件行业壁垒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大型铸锻件上下游分析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大型铸锻件产业技术水平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2009-2010年大型铸锻件市场供需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2010-2015年大型铸锻件市场容量</w:t>
      </w:r>
      <w:r>
        <w:rPr>
          <w:rFonts w:hint="eastAsia"/>
        </w:rPr>
        <w:br/>
      </w:r>
      <w:r>
        <w:rPr>
          <w:rFonts w:hint="eastAsia"/>
        </w:rPr>
        <w:t>　　第一节 火电设备市场容量</w:t>
      </w:r>
      <w:r>
        <w:rPr>
          <w:rFonts w:hint="eastAsia"/>
        </w:rPr>
        <w:br/>
      </w:r>
      <w:r>
        <w:rPr>
          <w:rFonts w:hint="eastAsia"/>
        </w:rPr>
        <w:t>　　　　一 2009-2015年火电建设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水电设备市场容量</w:t>
      </w:r>
      <w:r>
        <w:rPr>
          <w:rFonts w:hint="eastAsia"/>
        </w:rPr>
        <w:br/>
      </w:r>
      <w:r>
        <w:rPr>
          <w:rFonts w:hint="eastAsia"/>
        </w:rPr>
        <w:t>　　　　一 2009-2015年水电建设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核电设备市场容量</w:t>
      </w:r>
      <w:r>
        <w:rPr>
          <w:rFonts w:hint="eastAsia"/>
        </w:rPr>
        <w:br/>
      </w:r>
      <w:r>
        <w:rPr>
          <w:rFonts w:hint="eastAsia"/>
        </w:rPr>
        <w:t>　　　　一 2009-2015年核电建设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风电设备市场容量</w:t>
      </w:r>
      <w:r>
        <w:rPr>
          <w:rFonts w:hint="eastAsia"/>
        </w:rPr>
        <w:br/>
      </w:r>
      <w:r>
        <w:rPr>
          <w:rFonts w:hint="eastAsia"/>
        </w:rPr>
        <w:t>　　　　一 2009-2015年风电建设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船舶制造市场容量</w:t>
      </w:r>
      <w:r>
        <w:rPr>
          <w:rFonts w:hint="eastAsia"/>
        </w:rPr>
        <w:br/>
      </w:r>
      <w:r>
        <w:rPr>
          <w:rFonts w:hint="eastAsia"/>
        </w:rPr>
        <w:t>　　　　一 2009-2015年船舶制造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石化工业投资容量</w:t>
      </w:r>
      <w:r>
        <w:rPr>
          <w:rFonts w:hint="eastAsia"/>
        </w:rPr>
        <w:br/>
      </w:r>
      <w:r>
        <w:rPr>
          <w:rFonts w:hint="eastAsia"/>
        </w:rPr>
        <w:t>　　　　一 2009-2015年石化建设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2009-2010年大型铸锻件企业竞争力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第三节 上海重型机器厂有限公司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第四节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中:智:林 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大型铸锻件生产企业定价模拟图</w:t>
      </w:r>
      <w:r>
        <w:rPr>
          <w:rFonts w:hint="eastAsia"/>
        </w:rPr>
        <w:br/>
      </w:r>
      <w:r>
        <w:rPr>
          <w:rFonts w:hint="eastAsia"/>
        </w:rPr>
        <w:t>　　图表 2 大型铸锻件企业对付竞争者降价的程序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 我大型铸锻件行业所处生命周期示意图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铸钢件生产流程图及流程说明</w:t>
      </w:r>
      <w:r>
        <w:rPr>
          <w:rFonts w:hint="eastAsia"/>
        </w:rPr>
        <w:br/>
      </w:r>
      <w:r>
        <w:rPr>
          <w:rFonts w:hint="eastAsia"/>
        </w:rPr>
        <w:t>　　图表 6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7 2010年1-5月我国铸钢件分省市产量统计表</w:t>
      </w:r>
      <w:r>
        <w:rPr>
          <w:rFonts w:hint="eastAsia"/>
        </w:rPr>
        <w:br/>
      </w:r>
      <w:r>
        <w:rPr>
          <w:rFonts w:hint="eastAsia"/>
        </w:rPr>
        <w:t>　　图表 8 2010年1-5月我国铸铁件分省市产量统计表</w:t>
      </w:r>
      <w:r>
        <w:rPr>
          <w:rFonts w:hint="eastAsia"/>
        </w:rPr>
        <w:br/>
      </w:r>
      <w:r>
        <w:rPr>
          <w:rFonts w:hint="eastAsia"/>
        </w:rPr>
        <w:t>　　图表 9 2010年1-5月我国锻件分省市产量统计表</w:t>
      </w:r>
      <w:r>
        <w:rPr>
          <w:rFonts w:hint="eastAsia"/>
        </w:rPr>
        <w:br/>
      </w:r>
      <w:r>
        <w:rPr>
          <w:rFonts w:hint="eastAsia"/>
        </w:rPr>
        <w:t>　　图表 10 2010年1-9月份全国电力工业统计数据一览表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11 我国100万千瓦超超临界火电机组投运情况（截至2010年3月16日）</w:t>
      </w:r>
      <w:r>
        <w:rPr>
          <w:rFonts w:hint="eastAsia"/>
        </w:rPr>
        <w:br/>
      </w:r>
      <w:r>
        <w:rPr>
          <w:rFonts w:hint="eastAsia"/>
        </w:rPr>
        <w:t>　　图表 12 2010年我国100万千瓦超超临界火电机组在建情况</w:t>
      </w:r>
      <w:r>
        <w:rPr>
          <w:rFonts w:hint="eastAsia"/>
        </w:rPr>
        <w:br/>
      </w:r>
      <w:r>
        <w:rPr>
          <w:rFonts w:hint="eastAsia"/>
        </w:rPr>
        <w:t>　　图表 13 百万千瓦机组汽轮机编号说明</w:t>
      </w:r>
      <w:r>
        <w:rPr>
          <w:rFonts w:hint="eastAsia"/>
        </w:rPr>
        <w:br/>
      </w:r>
      <w:r>
        <w:rPr>
          <w:rFonts w:hint="eastAsia"/>
        </w:rPr>
        <w:t>　　图表 17 超过1000MW装机的省份</w:t>
      </w:r>
      <w:r>
        <w:rPr>
          <w:rFonts w:hint="eastAsia"/>
        </w:rPr>
        <w:br/>
      </w:r>
      <w:r>
        <w:rPr>
          <w:rFonts w:hint="eastAsia"/>
        </w:rPr>
        <w:t>　　图表 18 中国造船三指标</w:t>
      </w:r>
      <w:r>
        <w:rPr>
          <w:rFonts w:hint="eastAsia"/>
        </w:rPr>
        <w:br/>
      </w:r>
      <w:r>
        <w:rPr>
          <w:rFonts w:hint="eastAsia"/>
        </w:rPr>
        <w:t>　　图表 19 中国造船完工量</w:t>
      </w:r>
      <w:r>
        <w:rPr>
          <w:rFonts w:hint="eastAsia"/>
        </w:rPr>
        <w:br/>
      </w:r>
      <w:r>
        <w:rPr>
          <w:rFonts w:hint="eastAsia"/>
        </w:rPr>
        <w:t>　　图表 20 中国造船新承接订单量</w:t>
      </w:r>
      <w:r>
        <w:rPr>
          <w:rFonts w:hint="eastAsia"/>
        </w:rPr>
        <w:br/>
      </w:r>
      <w:r>
        <w:rPr>
          <w:rFonts w:hint="eastAsia"/>
        </w:rPr>
        <w:t>　　图表 21 中国造船手持订单量</w:t>
      </w:r>
      <w:r>
        <w:rPr>
          <w:rFonts w:hint="eastAsia"/>
        </w:rPr>
        <w:br/>
      </w:r>
      <w:r>
        <w:rPr>
          <w:rFonts w:hint="eastAsia"/>
        </w:rPr>
        <w:t>　　图表 22 2010年1-6月中国石油和化工分省市固定资产投资情况</w:t>
      </w:r>
      <w:r>
        <w:rPr>
          <w:rFonts w:hint="eastAsia"/>
        </w:rPr>
        <w:br/>
      </w:r>
      <w:r>
        <w:rPr>
          <w:rFonts w:hint="eastAsia"/>
        </w:rPr>
        <w:t>　　图表 23 2010年1-6月中国石油和化工分经济类型固定资产投资情况</w:t>
      </w:r>
      <w:r>
        <w:rPr>
          <w:rFonts w:hint="eastAsia"/>
        </w:rPr>
        <w:br/>
      </w:r>
      <w:r>
        <w:rPr>
          <w:rFonts w:hint="eastAsia"/>
        </w:rPr>
        <w:t>　　图表 24 近3年中国第一重型机械集团公司销售毛利率变化情况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近3年中国第二重型机械集团公司已获利息倍数变化情况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近3年上海重型机器厂有限公司销售毛利率变化情况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近3年上海重型机器厂有限公司资产负债率变化情况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近3年上海重型机器厂有限公司产权比率变化情况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近3年上海重型机器厂有限公司已获利息倍数变化情况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近3年上海重型机器厂有限公司固定资产周转次数情况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近3年上海重型机器厂有限公司流动资产周转次数变化情况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近3年上海重型机器厂有限公司总资产周转次数变化情况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近3年大连华锐重工铸钢股份有限公司销售毛利率变化情况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近3年大连华锐重工铸钢股份有限公司资产负债率变化情况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近3年大连华锐重工铸钢股份有限公司产权比率变化情况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近3年大连华锐重工铸钢股份有限公司已获利息倍数变化情况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近3年大连华锐重工铸钢股份有限公司固定资产周转次数情况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近3年大连华锐重工铸钢股份有限公司流动资产周转次数变化情况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近3年大连华锐重工铸钢股份有限公司总资产周转次数变化情况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近3年沈阳重型机械集团有限责任公司资产负债率变化情况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近3年沈阳重型机械集团有限责任公司产权比率变化情况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近3年沈阳重型机械集团有限责任公司已获利息倍数变化情况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近3年沈阳重型机械集团有限责任公司固定资产周转次数情况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近3年沈阳重型机械集团有限责任公司流动资产周转次数变化情况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近3年沈阳重型机械集团有限责任公司总资产周转次数变化情况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近3年沈阳重型机械集团有限责任公司销售毛利率变化情况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近3年中信重工机械股份有限公司资产负债率变化情况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近3年中信重工机械股份有限公司产权比率变化情况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近3年中信重工机械股份有限公司已获利息倍数变化情况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近3年中信重工机械股份有限公司固定资产周转次数情况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近3年中信重工机械股份有限公司流动资产周转次数变化情况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近3年中信重工机械股份有限公司总资产周转次数变化情况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近3年中信重工机械股份有限公司销售毛利率变化情况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近3年太重集团公司资产负债率变化情况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近3年太重集团公司产权比率变化情况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近3年太重集团公司已获利息倍数变化情况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近3年太重集团公司固定资产周转次数情况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近3年太重集团公司流动资产周转次数变化情况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近3年太重集团公司总资产周转次数变化情况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近3年太重集团公司销售毛利率变化情况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近3年武汉重工铸锻有限责任公司资产负债率变化情况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近3年武汉重工铸锻有限责任公司产权比率变化情况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近3年武汉重工铸锻有限责任公司已获利息倍数变化情况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近3年武汉重工铸锻有限责任公司固定资产周转次数情况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近3年武汉重工铸锻有限责任公司流动资产周转次数变化情况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近3年武汉重工铸锻有限责任公司总资产周转次数变化情况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近3年武汉重工铸锻有限责任公司销售毛利率变化情况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近4年中国第一重型机械集团公司销售毛利率变化情况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近4年中国第一重型机械集团公司资产负债率变化情况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近4年中国第一重型机械集团公司产权比率变化情况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近4年中国第一重型机械集团公司已获利息倍数变化情况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近4年中国第一重型机械集团公司固定资产周转次数情况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近4年中国第一重型机械集团公司流动资产周转次数变化情况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近4年中国第一重型机械集团公司总资产周转次数变化情况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近4年中国第二重型机械集团公司销售毛利率变化情况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近4年中国第二重型机械集团公司资产负债率变化情况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近4年中国第二重型机械集团公司产权比率变化情况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近4年中国第二重型机械集团公司已获利息倍数变化情况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近4年中国第二重型机械集团公司固定资产周转次数情况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近4年中国第二重型机械集团公司流动资产周转次数变化情况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近4年中国第二重型机械集团公司总资产周转次数变化情况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近4年上海重型机器厂有限公司销售毛利率变化情况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近4年上海重型机器厂有限公司资产负债率变化情况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近4年上海重型机器厂有限公司产权比率变化情况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近4年上海重型机器厂有限公司已获利息倍数变化情况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近4年上海重型机器厂有限公司固定资产周转次数情况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近4年上海重型机器厂有限公司流动资产周转次数变化情况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近4年上海重型机器厂有限公司总资产周转次数变化情况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近4年大连华锐重工铸钢股份有限公司销售毛利率变化情况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近4年大连华锐重工铸钢股份有限公司资产负债率变化情况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近4年大连华锐重工铸钢股份有限公司产权比率变化情况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近4年大连华锐重工铸钢股份有限公司已获利息倍数变化情况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近4年大连华锐重工铸钢股份有限公司固定资产周转次数情况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近4年大连华锐重工铸钢股份有限公司流动资产周转次数变化情况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近4年大连华锐重工铸钢股份有限公司总资产周转次数变化情况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近4年沈阳重型机械集团有限责任公司资产负债率变化情况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近4年沈阳重型机械集团有限责任公司产权比率变化情况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近4年沈阳重型机械集团有限责任公司已获利息倍数变化情况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近4年沈阳重型机械集团有限责任公司固定资产周转次数情况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近4年沈阳重型机械集团有限责任公司流动资产周转次数变化情况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近4年沈阳重型机械集团有限责任公司总资产周转次数变化情况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近4年沈阳重型机械集团有限责任公司销售毛利率变化情况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近4年中信重工机械股份有限公司资产负债率变化情况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近4年中信重工机械股份有限公司产权比率变化情况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近4年中信重工机械股份有限公司已获利息倍数变化情况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近4年中信重工机械股份有限公司固定资产周转次数情况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近4年中信重工机械股份有限公司流动资产周转次数变化情况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近4年中信重工机械股份有限公司总资产周转次数变化情况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近4年中信重工机械股份有限公司销售毛利率变化情况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近4年太重集团公司资产负债率变化情况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近4年太重集团公司产权比率变化情况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近4年太重集团公司已获利息倍数变化情况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近4年太重集团公司固定资产周转次数情况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近4年太重集团公司流动资产周转次数变化情况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近4年太重集团公司总资产周转次数变化情况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近4年太重集团公司销售毛利率变化情况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近4年武汉重工铸锻有限责任公司资产负债率变化情况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近4年武汉重工铸锻有限责任公司产权比率变化情况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近4年武汉重工铸锻有限责任公司已获利息倍数变化情况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近4年武汉重工铸锻有限责任公司固定资产周转次数情况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近4年武汉重工铸锻有限责任公司流动资产周转次数变化情况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近4年武汉重工铸锻有限责任公司总资产周转次数变化情况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近4年武汉重工铸锻有限责任公司销售毛利率变化情况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952c9ad5741bf" w:history="1">
        <w:r>
          <w:rPr>
            <w:rStyle w:val="Hyperlink"/>
          </w:rPr>
          <w:t>2010-2015年中国大型铸锻件市场分析及未来前景预测报告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952c9ad5741bf" w:history="1">
        <w:r>
          <w:rPr>
            <w:rStyle w:val="Hyperlink"/>
          </w:rPr>
          <w:t>https://www.20087.com/2010-04/R_2010_2012daxingzhuduanjianshichangfe.html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热点：大型铸锻件是核心期刊吗、大型铸锻件 杂志的办刊历史、大型铸锻件研究所、大型铸锻件的渗氮方法、大型铸锻件标委会换届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620868fb4205" w:history="1">
      <w:r>
        <w:rPr>
          <w:rStyle w:val="Hyperlink"/>
        </w:rPr>
        <w:t>2010-2015年中国大型铸锻件市场分析及未来前景预测报告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xingzhuduanjianshichangfe.html" TargetMode="External" Id="R7fe952c9ad57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xingzhuduanjianshichangfe.html" TargetMode="External" Id="Rd53f620868fb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2010-04-22T06:46:00Z</dcterms:created>
  <dcterms:modified xsi:type="dcterms:W3CDTF">2010-04-22T07:46:00Z</dcterms:modified>
  <dc:subject>2010-2015年中国大型铸锻件市场分析及未来前景预测报告</dc:subject>
  <dc:title>2010-2015年中国大型铸锻件市场分析及未来前景预测报告</dc:title>
  <cp:keywords>2010-2015年中国大型铸锻件市场分析及未来前景预测报告</cp:keywords>
  <dc:description>2010-2015年中国大型铸锻件市场分析及未来前景预测报告</dc:description>
</cp:coreProperties>
</file>