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bf3cae29c492a" w:history="1">
              <w:r>
                <w:rPr>
                  <w:rStyle w:val="Hyperlink"/>
                </w:rPr>
                <w:t>2010-2015年中国女衬裙行业研究与投资分析报告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bf3cae29c492a" w:history="1">
              <w:r>
                <w:rPr>
                  <w:rStyle w:val="Hyperlink"/>
                </w:rPr>
                <w:t>2010-2015年中国女衬裙行业研究与投资分析报告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bf3cae29c492a" w:history="1">
                <w:r>
                  <w:rPr>
                    <w:rStyle w:val="Hyperlink"/>
                  </w:rPr>
                  <w:t>https://www.20087.com/2010-04/R_2010_2015nvchenqunxingyeyanjiuyutouz.html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裙是女性内衣或服装结构的一部分，其设计和材质经历了从传统到现代的演变。现代衬裙不仅注重舒适度和透气性，还融入了时尚元素，如蕾丝、丝绸等材质的使用，满足了不同场合和风格的需求。随着个性化定制和线上购物的兴起，衬裙市场呈现出多样化和细分化的趋势，从日常穿着到特殊场合的定制款式应有尽有。</w:t>
      </w:r>
      <w:r>
        <w:rPr>
          <w:rFonts w:hint="eastAsia"/>
        </w:rPr>
        <w:br/>
      </w:r>
      <w:r>
        <w:rPr>
          <w:rFonts w:hint="eastAsia"/>
        </w:rPr>
        <w:t>　　未来，衬裙设计将更加注重功能性与时尚性的结合，如采用新型面料，结合抗菌、速干等科技特性，提升穿着体验。环保可持续将成为行业发展的关键词，再生纤维和有机棉等环保材料的应用将越来越广泛。此外，随着3D打印和数字设计技术的发展，个性化定制服务将更加便捷和普及，满足消费者对独特性和舒适度的双重追求。同时，跨文化交流的加深，将促使设计师在保留传统元素的基础上，融入国际流行趋势，推动衬裙文化与时尚的全球化融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女衬裙行业产品基本概述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女衬裙行业环境分析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女衬裙行业产业链分析及对行业的影响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上下游行业对女衬裙行业的影响分析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女衬裙行业技术制造工艺发展趋势分析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国内外女衬裙行业技术研发现状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女衬裙行业国内市场深度分析</w:t>
      </w:r>
      <w:r>
        <w:rPr>
          <w:rFonts w:hint="eastAsia"/>
        </w:rPr>
        <w:br/>
      </w:r>
      <w:r>
        <w:rPr>
          <w:rFonts w:hint="eastAsia"/>
        </w:rPr>
        <w:t>　　第一节 女衬裙行业市场现状分析及预测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女衬裙行业主要生产企业、经销商介绍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女衬裙行业国内拟在建项目分析及竞争对手动向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女衬裙行业国外市场分析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女衬裙行业用户度分析</w:t>
      </w:r>
      <w:r>
        <w:rPr>
          <w:rFonts w:hint="eastAsia"/>
        </w:rPr>
        <w:br/>
      </w:r>
      <w:r>
        <w:rPr>
          <w:rFonts w:hint="eastAsia"/>
        </w:rPr>
        <w:t>　　第一节 女衬裙行业用户认知程度</w:t>
      </w:r>
      <w:r>
        <w:rPr>
          <w:rFonts w:hint="eastAsia"/>
        </w:rPr>
        <w:br/>
      </w:r>
      <w:r>
        <w:rPr>
          <w:rFonts w:hint="eastAsia"/>
        </w:rPr>
        <w:t>　　第二节 女衬裙行业用户关注因素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女衬裙行业未来发展预测及投资前景分析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女衬裙行业投资风险及防范措施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bf3cae29c492a" w:history="1">
        <w:r>
          <w:rPr>
            <w:rStyle w:val="Hyperlink"/>
          </w:rPr>
          <w:t>2010-2015年中国女衬裙行业研究与投资分析报告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bf3cae29c492a" w:history="1">
        <w:r>
          <w:rPr>
            <w:rStyle w:val="Hyperlink"/>
          </w:rPr>
          <w:t>https://www.20087.com/2010-04/R_2010_2015nvchenqunxingyeyanjiuyutouz.html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a949b47354511" w:history="1">
      <w:r>
        <w:rPr>
          <w:rStyle w:val="Hyperlink"/>
        </w:rPr>
        <w:t>2010-2015年中国女衬裙行业研究与投资分析报告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vchenqunxingyeyanjiuyutouz.html" TargetMode="External" Id="Rf9ebf3cae29c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vchenqunxingyeyanjiuyutouz.html" TargetMode="External" Id="R85ea949b4735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2010-04-01T04:57:00Z</dcterms:created>
  <dcterms:modified xsi:type="dcterms:W3CDTF">2010-04-01T05:57:00Z</dcterms:modified>
  <dc:subject>2010-2015年中国女衬裙行业研究与投资分析报告</dc:subject>
  <dc:title>2010-2015年中国女衬裙行业研究与投资分析报告</dc:title>
  <cp:keywords>2010-2015年中国女衬裙行业研究与投资分析报告</cp:keywords>
  <dc:description>2010-2015年中国女衬裙行业研究与投资分析报告</dc:description>
</cp:coreProperties>
</file>