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276590a1c4f9e" w:history="1">
              <w:r>
                <w:rPr>
                  <w:rStyle w:val="Hyperlink"/>
                </w:rPr>
                <w:t>2010-2015年中国女装产业市场竞争态势与投资前景分析报告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276590a1c4f9e" w:history="1">
              <w:r>
                <w:rPr>
                  <w:rStyle w:val="Hyperlink"/>
                </w:rPr>
                <w:t>2010-2015年中国女装产业市场竞争态势与投资前景分析报告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276590a1c4f9e" w:history="1">
                <w:r>
                  <w:rPr>
                    <w:rStyle w:val="Hyperlink"/>
                  </w:rPr>
                  <w:t>https://www.20087.com/2010-04/R_2010_2015nvzhuangchanyeshichangjingz767.html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2009-2010年中国女装行业发展社会环境分析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2009-2010年中国女装市场营销渠道的多样化特点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2009-2010年女装的产业结构特点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2009-2010年中国女装在纺织服装行业中的地位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一、2009-2010年纺织服装经济运行情况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2009-2010年中国女装产业营销策略分析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2009-2010年中国女装消费市场调查分析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2009-2010年我国女装产业存在的问题与结论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2009-2010年中国女装进出口现状分析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2009-2010年出口配额对中国女装出口的影响分析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2009-2010年贸易壁垒对中国女装出口的影响分析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2009-2010年女士内衣产业发展现状分析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2009-2010年中国女性内衣市场分析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2009-2010年中国女士内衣营销方式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2009-2010年中国构建女性内衣消费要素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2009-2010年郑州女裤产业市场分析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2009-2010年中国女装产业品牌发展方向分析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2009-2010年中国女装品牌渠道的选择分析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2009-2010年中国深圳女装品牌的SWOT解析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2009-2010年国际女装市场的竞争态势分析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2009-2010年中国女装的竞争态势分析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二、2009-2010年我国棉纺业发展特征分析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三、2009-2010年我国棉纺业经济运行形势分析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四、2009-2010年我国棉纺织行业运营状况浅析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五、2009-2010年我国棉纺业增长幅度分析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一、2009-2010年我国毛纺行业经济运行浅析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二、2009-2010年我国毛纺面料市场看点解析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二、2009-2010年我国丝绸业发展状况分析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2010-2015年中国女装行业投资风险分析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中-智林-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2005-2009年服装产量增长幅度对比图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2009-2010年全国纺织服装出口商品结构统计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2009-2010年我纺织服装进出口企业构成统计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2004-2009年棉纺行业总量增长情况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2004-2009年棉纺行业企业平均规模变化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2004-2009年棉纺行业人均规模变化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2004-2009年棉纺行业产销衔接和资产运转变化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2004-2009年棉花进出口数量和单价变化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2004-2009年棉制纺织品及服装进出口额变化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2004-2009年棉纺行业短期偿债和变现能力变化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2010-2015年中国女装行业主要产品价格走势预测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2010-2015年中国女装行业发展前景预测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276590a1c4f9e" w:history="1">
        <w:r>
          <w:rPr>
            <w:rStyle w:val="Hyperlink"/>
          </w:rPr>
          <w:t>2010-2015年中国女装产业市场竞争态势与投资前景分析报告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276590a1c4f9e" w:history="1">
        <w:r>
          <w:rPr>
            <w:rStyle w:val="Hyperlink"/>
          </w:rPr>
          <w:t>https://www.20087.com/2010-04/R_2010_2015nvzhuangchanyeshichangjingz767.html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4aab69df4d5d" w:history="1">
      <w:r>
        <w:rPr>
          <w:rStyle w:val="Hyperlink"/>
        </w:rPr>
        <w:t>2010-2015年中国女装产业市场竞争态势与投资前景分析报告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zhuangchanyeshichangjingz767.html" TargetMode="External" Id="R714276590a1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zhuangchanyeshichangjingz767.html" TargetMode="External" Id="R03ac4aab69df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2010-04-01T02:17:00Z</dcterms:created>
  <dcterms:modified xsi:type="dcterms:W3CDTF">2010-04-01T03:17:00Z</dcterms:modified>
  <dc:subject>2010-2015年中国女装产业市场竞争态势与投资前景分析报告</dc:subject>
  <dc:title>2010-2015年中国女装产业市场竞争态势与投资前景分析报告</dc:title>
  <cp:keywords>2010-2015年中国女装产业市场竞争态势与投资前景分析报告</cp:keywords>
  <dc:description>2010-2015年中国女装产业市场竞争态势与投资前景分析报告</dc:description>
</cp:coreProperties>
</file>