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81eeeecdd4bd8" w:history="1">
              <w:r>
                <w:rPr>
                  <w:rStyle w:val="Hyperlink"/>
                </w:rPr>
                <w:t>2010-2015年中国宝石、玉石开采行业投资前景预测报告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81eeeecdd4bd8" w:history="1">
              <w:r>
                <w:rPr>
                  <w:rStyle w:val="Hyperlink"/>
                </w:rPr>
                <w:t>2010-2015年中国宝石、玉石开采行业投资前景预测报告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81eeeecdd4bd8" w:history="1">
                <w:r>
                  <w:rPr>
                    <w:rStyle w:val="Hyperlink"/>
                  </w:rPr>
                  <w:t>https://www.20087.com/2010-04/R_2010_2015baoshiyushikaicaixingyetouz.html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2010-2015年中国宝石、玉石开采行业投资方式与规模研究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中国宝石、玉石开采行业投资规模分析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中国宝石、玉石开采行业技术投资研究</w:t>
      </w:r>
      <w:r>
        <w:rPr>
          <w:rFonts w:hint="eastAsia"/>
        </w:rPr>
        <w:br/>
      </w:r>
      <w:r>
        <w:rPr>
          <w:rFonts w:hint="eastAsia"/>
        </w:rPr>
        <w:t>　　第四节 中国宝石、玉石开采行业融资方式分析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2010-2015年中国宝石、玉石开采行业发展周期分析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中国宝石、玉石开采行业投资特性分析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2010-2015年中国宝石、玉石开采行业投资环境展望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2010-2015年中国宝石、玉石开采行业盈利水平与投资价值探讨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2010-2015年中国宝石、玉石开采行业竞争格局对投资影响透析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中国宝石、玉石开采行业波特五力分析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2010-2015年中国宝石、玉石开采行业重点投资热点跟踪监测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中国宝石、玉石开采行业投资热点跟踪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中国宝石、玉石开采行业投资决策特性研究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中国宝石、玉石开采行业投资方向分析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2010-2015年中国宝石、玉石开采行业投资商机与风险预警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中国宝石、玉石开采行业投资潜力分析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2010-2015年中国宝石、玉石开采行业投资前景预测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2010-2015年中国宝石、玉石开采行业盈利模式与投资策略解析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国外宝石、玉石开采行业投资现状及经营模式分析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一、境外宝石、玉石开采行业成长情况调查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中国宝石、玉石开采行业投资国际化发展战略分析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中国宝石、玉石开采行业投资策略分析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2009-2010年中国宝石、玉石开采行业投资资本运作与多元化经营剖析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2010-2015年中国宝石、玉石开采行业投资信贷业内专家建议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一、中国宝石、玉石开采行业总体发展特点与授信额度建议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二、中国宝石、玉石开采行业资金需求特点授信期限建议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中国宝石、玉石开采行业所有制发展特点及授信建议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中国宝石、玉石开采行业企业规模发展特点及授信建议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2010-2015年中国宝石、玉石开采行业授信专家建议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2010-2015年中国宝石、玉石开采行业投资项目可行性分析总结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中国宝石、玉石开采行业投资项目跟踪分析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中国宝石、玉石开采行业投资可行性分析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[^中^智林]专家建议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81eeeecdd4bd8" w:history="1">
        <w:r>
          <w:rPr>
            <w:rStyle w:val="Hyperlink"/>
          </w:rPr>
          <w:t>2010-2015年中国宝石、玉石开采行业投资前景预测报告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81eeeecdd4bd8" w:history="1">
        <w:r>
          <w:rPr>
            <w:rStyle w:val="Hyperlink"/>
          </w:rPr>
          <w:t>https://www.20087.com/2010-04/R_2010_2015baoshiyushikaicaixingyetouz.html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01eddfc364e73" w:history="1">
      <w:r>
        <w:rPr>
          <w:rStyle w:val="Hyperlink"/>
        </w:rPr>
        <w:t>2010-2015年中国宝石、玉石开采行业投资前景预测报告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oshiyushikaicaixingyetouz.html" TargetMode="External" Id="Re4581eeeecd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oshiyushikaicaixingyetouz.html" TargetMode="External" Id="R36d01eddfc36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2010-04-03T01:02:00Z</dcterms:created>
  <dcterms:modified xsi:type="dcterms:W3CDTF">2010-04-03T02:02:00Z</dcterms:modified>
  <dc:subject>2010-2015年中国宝石、玉石开采行业投资前景预测报告</dc:subject>
  <dc:title>2010-2015年中国宝石、玉石开采行业投资前景预测报告</dc:title>
  <cp:keywords>2010-2015年中国宝石、玉石开采行业投资前景预测报告</cp:keywords>
  <dc:description>2010-2015年中国宝石、玉石开采行业投资前景预测报告</dc:description>
</cp:coreProperties>
</file>