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f29850b104fbd" w:history="1">
              <w:r>
                <w:rPr>
                  <w:rStyle w:val="Hyperlink"/>
                </w:rPr>
                <w:t>2010-2015年中国小型风电产业运行动态及投资前景预测分析报告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f29850b104fbd" w:history="1">
              <w:r>
                <w:rPr>
                  <w:rStyle w:val="Hyperlink"/>
                </w:rPr>
                <w:t>2010-2015年中国小型风电产业运行动态及投资前景预测分析报告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cf29850b104fbd" w:history="1">
                <w:r>
                  <w:rPr>
                    <w:rStyle w:val="Hyperlink"/>
                  </w:rPr>
                  <w:t>https://www.20087.com/2010-04/R_2010_2015xiaoxingfengdianchanyeyunxi.html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小型风电产业相关概述</w:t>
      </w:r>
      <w:r>
        <w:rPr>
          <w:rFonts w:hint="eastAsia"/>
        </w:rPr>
        <w:br/>
      </w:r>
      <w:r>
        <w:rPr>
          <w:rFonts w:hint="eastAsia"/>
        </w:rPr>
        <w:t>　　第一节 风能概述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2008-2009年中国风力发电产业总体发展状况分析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2008-2009年全球风力发电产业发展展望</w:t>
      </w:r>
      <w:r>
        <w:rPr>
          <w:rFonts w:hint="eastAsia"/>
        </w:rPr>
        <w:br/>
      </w:r>
      <w:r>
        <w:rPr>
          <w:rFonts w:hint="eastAsia"/>
        </w:rPr>
        <w:t>　　　　一、风力发电技术比较成熟</w:t>
      </w:r>
      <w:r>
        <w:rPr>
          <w:rFonts w:hint="eastAsia"/>
        </w:rPr>
        <w:br/>
      </w:r>
      <w:r>
        <w:rPr>
          <w:rFonts w:hint="eastAsia"/>
        </w:rPr>
        <w:t>　　　　二、风力发电具有经济性</w:t>
      </w:r>
      <w:r>
        <w:rPr>
          <w:rFonts w:hint="eastAsia"/>
        </w:rPr>
        <w:br/>
      </w:r>
      <w:r>
        <w:rPr>
          <w:rFonts w:hint="eastAsia"/>
        </w:rPr>
        <w:t>　　　　三、全球有丰富的风能资源</w:t>
      </w:r>
      <w:r>
        <w:rPr>
          <w:rFonts w:hint="eastAsia"/>
        </w:rPr>
        <w:br/>
      </w:r>
      <w:r>
        <w:rPr>
          <w:rFonts w:hint="eastAsia"/>
        </w:rPr>
        <w:t>　　　　四、政府的优惠政策</w:t>
      </w:r>
      <w:r>
        <w:rPr>
          <w:rFonts w:hint="eastAsia"/>
        </w:rPr>
        <w:br/>
      </w:r>
      <w:r>
        <w:rPr>
          <w:rFonts w:hint="eastAsia"/>
        </w:rPr>
        <w:t>　　　　五、风力发电是实现人类可持续发展的需要</w:t>
      </w:r>
      <w:r>
        <w:rPr>
          <w:rFonts w:hint="eastAsia"/>
        </w:rPr>
        <w:br/>
      </w:r>
      <w:r>
        <w:rPr>
          <w:rFonts w:hint="eastAsia"/>
        </w:rPr>
        <w:t>　　第二节 2008-2009年中国风电产业发展综述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二、我国风电市场发展现状</w:t>
      </w:r>
      <w:r>
        <w:rPr>
          <w:rFonts w:hint="eastAsia"/>
        </w:rPr>
        <w:br/>
      </w:r>
      <w:r>
        <w:rPr>
          <w:rFonts w:hint="eastAsia"/>
        </w:rPr>
        <w:t>　　　　三、2008年中国风力发电能力排名世界第五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四、2008年我国风电装机总量突破1300万千瓦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五、国内风电企业加强对外沟通合作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六、国内风电市场发展常态机制的构成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第三节 2008-2009年中国风电产业发展面临的问题及对策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2008-2009年世界小型风力发电行业发展分析</w:t>
      </w:r>
      <w:r>
        <w:rPr>
          <w:rFonts w:hint="eastAsia"/>
        </w:rPr>
        <w:br/>
      </w:r>
      <w:r>
        <w:rPr>
          <w:rFonts w:hint="eastAsia"/>
        </w:rPr>
        <w:t>　　第一节 2008-2009年美国小型风力发电行业发展状况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一、2008年美国小型风电市场总装机量</w:t>
      </w:r>
      <w:r>
        <w:rPr>
          <w:rFonts w:hint="eastAsia"/>
        </w:rPr>
        <w:br/>
      </w:r>
      <w:r>
        <w:rPr>
          <w:rFonts w:hint="eastAsia"/>
        </w:rPr>
        <w:t>　　　　二、美国扶持小型风电业发展</w:t>
      </w:r>
      <w:r>
        <w:rPr>
          <w:rFonts w:hint="eastAsia"/>
        </w:rPr>
        <w:br/>
      </w:r>
      <w:r>
        <w:rPr>
          <w:rFonts w:hint="eastAsia"/>
        </w:rPr>
        <w:t>　　第二节 2008-2009年英国小型风电产业分析</w:t>
      </w:r>
      <w:r>
        <w:rPr>
          <w:rFonts w:hint="eastAsia"/>
        </w:rPr>
        <w:br/>
      </w:r>
      <w:r>
        <w:rPr>
          <w:rFonts w:hint="eastAsia"/>
        </w:rPr>
        <w:t>　　　　一、英国小型风电发展迅猛</w:t>
      </w:r>
      <w:r>
        <w:rPr>
          <w:rFonts w:hint="eastAsia"/>
        </w:rPr>
        <w:br/>
      </w:r>
      <w:r>
        <w:rPr>
          <w:rFonts w:hint="eastAsia"/>
        </w:rPr>
        <w:t>　　　　二、英国小型风电设备产业蓬勃发展</w:t>
      </w:r>
      <w:r>
        <w:rPr>
          <w:rFonts w:hint="eastAsia"/>
        </w:rPr>
        <w:br/>
      </w:r>
      <w:r>
        <w:rPr>
          <w:rFonts w:hint="eastAsia"/>
        </w:rPr>
        <w:t>　　　　三、英国今年小型风电安装将增一倍多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二、俄罗斯成功研制移动式小型风电机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2008-2009年中国小型风电产业运行环境分析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2008-2009年中国小型风电产业政策分析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2008-2009年中国小型风电产业社会环境分析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2008-2009年中国小型风电产业发展形势分析</w:t>
      </w:r>
      <w:r>
        <w:rPr>
          <w:rFonts w:hint="eastAsia"/>
        </w:rPr>
        <w:br/>
      </w:r>
      <w:r>
        <w:rPr>
          <w:rFonts w:hint="eastAsia"/>
        </w:rPr>
        <w:t>　　第一节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2008-2009年中国小型风电发展概况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二、我国小型风电业面临的发展机遇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三、民营企业发力国内小型风电市场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四、我国中小型风电技术的竞争优势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2008-2009年中国小型风电行业存在的问题及对策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2008-2009年小型风力发电业的主要设备介绍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第二节 2008-2009年中国小型风力发电设备的安装技术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2008-2009年中国小型风力发电设备的使用技术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2008-2009年中国小型风电设备的维护技术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2006-2009年中国其他能源发电行业规模以上企业经济运行数据监测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2005-2009年（按季度更新）中国其他能源发电行业数据监测回顾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2005-2009年（按季度更新）中国其他能源发电行业投资价值测算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四、未来5年其他能源发电盈利能力预测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2005-2009年（按季度更新）中国其他能源发电行业产销率调查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四、未来5年其他能源发电产品产销衔接预测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2005-2009年（按季度更新）其他能源发电出口交货值数据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2008-2009年中国小型风电产业市场竞争格局分析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2008-2009年中国风力发电市场竞争格局分析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第二节 2008-2009年中国部分地区小型风电业的发展分析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二、2008年磁悬浮技术应用于新疆小型风电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第三节 2008-2009年中国小型风电产业发展存在的问题分析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2008-2009年中国风电设备重点生产企业竞争力分析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江都市神州风力发电机有限公司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上海泰胜电力工程机械有限公司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2009-2012年中国小型风电产业发展趋势预测分析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一、2009-2012年全球风电市场预测分析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第二节 2009-2012年中国小型风电行业前景展望分析</w:t>
      </w:r>
      <w:r>
        <w:rPr>
          <w:rFonts w:hint="eastAsia"/>
        </w:rPr>
        <w:br/>
      </w:r>
      <w:r>
        <w:rPr>
          <w:rFonts w:hint="eastAsia"/>
        </w:rPr>
        <w:t>　　　　一、我国小型风力发电的发展趋势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四、2010年我国村镇小型风电装机容量可达5万千瓦</w:t>
      </w:r>
      <w:r>
        <w:rPr>
          <w:rFonts w:hint="eastAsia"/>
        </w:rPr>
        <w:br/>
      </w:r>
      <w:r>
        <w:rPr>
          <w:rFonts w:hint="eastAsia"/>
        </w:rPr>
        <w:t>　　第三节 2009-2012年中国小型风电行业盈利预测分析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2009-2012年中国小型风电行业投资机会与风险分析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2009-2012年中国小型风电产业投资环境分析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2009-2012年中国小型风电产业投资机会分析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一、金融危机下风电产业迎来发展机遇</w:t>
      </w:r>
      <w:r>
        <w:rPr>
          <w:rFonts w:hint="eastAsia"/>
        </w:rPr>
        <w:br/>
      </w:r>
      <w:r>
        <w:rPr>
          <w:rFonts w:hint="eastAsia"/>
        </w:rPr>
        <w:t>　　　　二、风光互补路灯开发效益显著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2009-2012年中国小型风电产业投资风险分析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2006-2008年中国其他能源发电行业投资资产增长性分析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2009年2月中国各省市其他能源发电行业企业数量统计表（数据均可更新至最新月份）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2009年2月中国各省市其他能源发电行业企业数量分布图（数据均可更新至最新月份）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2009年2月底中国各省市其他能源发电行业资产统计表（数据均可更新至最新月份）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2009年2月底中国各省市其他能源发电行业资产分布图（数据均可更新至最新月份）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2009年1-2月中国各省市其他能源发电行业工业销售产值（数据均可更新至最新月份）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2009年其他能源发电行业产销率（数据均可更新至最新月份）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2004-2009年第1季度新疆金风科技股份有限公司经营能力指标表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2004-2009年第1季度株洲时代新材料科技股份有限公司经营能力指标表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2004-2009年第1季度东方电气集团经营能力指标表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江都市神州风力发电机有限公司成本费用构成情况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南通航天万源安迅能风电设备制造有限公司成本费用构成情况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中航（保定）惠腾风电设备公司盈利指标情况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中航（保定）惠腾风电设备公司资产运行指标状况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中航（保定）惠腾风电设备公司盈利能力情况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中航（保定）惠腾风电设备公司销售收入情况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中航（保定）惠腾风电设备公司成本费用构成情况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维斯塔斯风电科技（北京）有限公司成本费用构成情况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吉林名门风电设备有限公司成本费用构成情况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上海泰胜电力工程机械有限公司成本费用构成情况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2009-2012年全球风电市场预测分析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图表 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图表 2009-2012年中国小型风电行业盈利预测分析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f29850b104fbd" w:history="1">
        <w:r>
          <w:rPr>
            <w:rStyle w:val="Hyperlink"/>
          </w:rPr>
          <w:t>2010-2015年中国小型风电产业运行动态及投资前景预测分析报告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cf29850b104fbd" w:history="1">
        <w:r>
          <w:rPr>
            <w:rStyle w:val="Hyperlink"/>
          </w:rPr>
          <w:t>https://www.20087.com/2010-04/R_2010_2015xiaoxingfengdianchanyeyunxi.html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e4a3b2f994903" w:history="1">
      <w:r>
        <w:rPr>
          <w:rStyle w:val="Hyperlink"/>
        </w:rPr>
        <w:t>2010-2015年中国小型风电产业运行动态及投资前景预测分析报告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xingfengdianchanyeyunxi.html" TargetMode="External" Id="R12cf29850b10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xingfengdianchanyeyunxi.html" TargetMode="External" Id="Rbdfe4a3b2f99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2010-04-12T05:46:00Z</dcterms:created>
  <dcterms:modified xsi:type="dcterms:W3CDTF">2010-04-12T06:46:00Z</dcterms:modified>
  <dc:subject>2010-2015年中国小型风电产业运行动态及投资前景预测分析报告</dc:subject>
  <dc:title>2010-2015年中国小型风电产业运行动态及投资前景预测分析报告</dc:title>
  <cp:keywords>2010-2015年中国小型风电产业运行动态及投资前景预测分析报告</cp:keywords>
  <dc:description>2010-2015年中国小型风电产业运行动态及投资前景预测分析报告</dc:description>
</cp:coreProperties>
</file>