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aa2b8ecf4a74" w:history="1">
              <w:r>
                <w:rPr>
                  <w:rStyle w:val="Hyperlink"/>
                </w:rPr>
                <w:t>2010-2015年中国心血管药物产品市场走势及投资战略咨询报告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aa2b8ecf4a74" w:history="1">
              <w:r>
                <w:rPr>
                  <w:rStyle w:val="Hyperlink"/>
                </w:rPr>
                <w:t>2010-2015年中国心血管药物产品市场走势及投资战略咨询报告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4aa2b8ecf4a74" w:history="1">
                <w:r>
                  <w:rPr>
                    <w:rStyle w:val="Hyperlink"/>
                  </w:rPr>
                  <w:t>https://www.20087.com/2010-04/R_2010_2015xinxueguanyaowuchanpinshich.html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2009-2010年中国医药市场运行形势分析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三、中国主要国产中药品分析</w:t>
      </w:r>
      <w:r>
        <w:rPr>
          <w:rFonts w:hint="eastAsia"/>
        </w:rPr>
        <w:br/>
      </w:r>
      <w:r>
        <w:rPr>
          <w:rFonts w:hint="eastAsia"/>
        </w:rPr>
        <w:t>　　　　四、农村药品市场发展状况</w:t>
      </w:r>
      <w:r>
        <w:rPr>
          <w:rFonts w:hint="eastAsia"/>
        </w:rPr>
        <w:br/>
      </w:r>
      <w:r>
        <w:rPr>
          <w:rFonts w:hint="eastAsia"/>
        </w:rPr>
        <w:t>　　第二节 2009-2010年中国医药企业发展情况分析</w:t>
      </w:r>
      <w:r>
        <w:rPr>
          <w:rFonts w:hint="eastAsia"/>
        </w:rPr>
        <w:br/>
      </w:r>
      <w:r>
        <w:rPr>
          <w:rFonts w:hint="eastAsia"/>
        </w:rPr>
        <w:t>　　　　一、医药研发企业发展情况</w:t>
      </w:r>
      <w:r>
        <w:rPr>
          <w:rFonts w:hint="eastAsia"/>
        </w:rPr>
        <w:br/>
      </w:r>
      <w:r>
        <w:rPr>
          <w:rFonts w:hint="eastAsia"/>
        </w:rPr>
        <w:t>　　　　二、医药跨国企业发展情况</w:t>
      </w:r>
      <w:r>
        <w:rPr>
          <w:rFonts w:hint="eastAsia"/>
        </w:rPr>
        <w:br/>
      </w:r>
      <w:r>
        <w:rPr>
          <w:rFonts w:hint="eastAsia"/>
        </w:rPr>
        <w:t>　　　　三、医药本土企业发展情况</w:t>
      </w:r>
      <w:r>
        <w:rPr>
          <w:rFonts w:hint="eastAsia"/>
        </w:rPr>
        <w:br/>
      </w:r>
      <w:r>
        <w:rPr>
          <w:rFonts w:hint="eastAsia"/>
        </w:rPr>
        <w:t>　　第三节 2009-2010年中国医药市场动态分析</w:t>
      </w:r>
      <w:r>
        <w:rPr>
          <w:rFonts w:hint="eastAsia"/>
        </w:rPr>
        <w:br/>
      </w:r>
      <w:r>
        <w:rPr>
          <w:rFonts w:hint="eastAsia"/>
        </w:rPr>
        <w:t>　　　　一、医药市场购销情况</w:t>
      </w:r>
      <w:r>
        <w:rPr>
          <w:rFonts w:hint="eastAsia"/>
        </w:rPr>
        <w:br/>
      </w:r>
      <w:r>
        <w:rPr>
          <w:rFonts w:hint="eastAsia"/>
        </w:rPr>
        <w:t>　　　　二、医药农村市场和零售市场情况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四、医药市场需求新态势</w:t>
      </w:r>
      <w:r>
        <w:rPr>
          <w:rFonts w:hint="eastAsia"/>
        </w:rPr>
        <w:br/>
      </w:r>
      <w:r>
        <w:rPr>
          <w:rFonts w:hint="eastAsia"/>
        </w:rPr>
        <w:t>　　第四节 2009-2010年中国医药行业问题分析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一、中国医药业危机的主要问题</w:t>
      </w:r>
      <w:r>
        <w:rPr>
          <w:rFonts w:hint="eastAsia"/>
        </w:rPr>
        <w:br/>
      </w:r>
      <w:r>
        <w:rPr>
          <w:rFonts w:hint="eastAsia"/>
        </w:rPr>
        <w:t>　　　　二、中国医药出口转型问题分析</w:t>
      </w:r>
      <w:r>
        <w:rPr>
          <w:rFonts w:hint="eastAsia"/>
        </w:rPr>
        <w:br/>
      </w:r>
      <w:r>
        <w:rPr>
          <w:rFonts w:hint="eastAsia"/>
        </w:rPr>
        <w:t>　　　　三、中国医药行业制度问题</w:t>
      </w:r>
      <w:r>
        <w:rPr>
          <w:rFonts w:hint="eastAsia"/>
        </w:rPr>
        <w:br/>
      </w:r>
      <w:r>
        <w:rPr>
          <w:rFonts w:hint="eastAsia"/>
        </w:rPr>
        <w:t>　　第五节 2009-2010年中国医药营销分析</w:t>
      </w:r>
      <w:r>
        <w:rPr>
          <w:rFonts w:hint="eastAsia"/>
        </w:rPr>
        <w:br/>
      </w:r>
      <w:r>
        <w:rPr>
          <w:rFonts w:hint="eastAsia"/>
        </w:rPr>
        <w:t>　　　　一、医药营销原则分析</w:t>
      </w:r>
      <w:r>
        <w:rPr>
          <w:rFonts w:hint="eastAsia"/>
        </w:rPr>
        <w:br/>
      </w:r>
      <w:r>
        <w:rPr>
          <w:rFonts w:hint="eastAsia"/>
        </w:rPr>
        <w:t>　　　　二、医药消费者状况分析</w:t>
      </w:r>
      <w:r>
        <w:rPr>
          <w:rFonts w:hint="eastAsia"/>
        </w:rPr>
        <w:br/>
      </w:r>
      <w:r>
        <w:rPr>
          <w:rFonts w:hint="eastAsia"/>
        </w:rPr>
        <w:t>　　　　三、医药市场渠道分析</w:t>
      </w:r>
      <w:r>
        <w:rPr>
          <w:rFonts w:hint="eastAsia"/>
        </w:rPr>
        <w:br/>
      </w:r>
      <w:r>
        <w:rPr>
          <w:rFonts w:hint="eastAsia"/>
        </w:rPr>
        <w:t>　　第六节 2009-2010年中国制药行业信息化发展分析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一、中国制药行业信息化现状</w:t>
      </w:r>
      <w:r>
        <w:rPr>
          <w:rFonts w:hint="eastAsia"/>
        </w:rPr>
        <w:br/>
      </w:r>
      <w:r>
        <w:rPr>
          <w:rFonts w:hint="eastAsia"/>
        </w:rPr>
        <w:t>　　　　二、中国制药信息化的不足</w:t>
      </w:r>
      <w:r>
        <w:rPr>
          <w:rFonts w:hint="eastAsia"/>
        </w:rPr>
        <w:br/>
      </w:r>
      <w:r>
        <w:rPr>
          <w:rFonts w:hint="eastAsia"/>
        </w:rPr>
        <w:t>　　　　三、中国制药信息化的需求</w:t>
      </w:r>
      <w:r>
        <w:rPr>
          <w:rFonts w:hint="eastAsia"/>
        </w:rPr>
        <w:br/>
      </w:r>
      <w:r>
        <w:rPr>
          <w:rFonts w:hint="eastAsia"/>
        </w:rPr>
        <w:t>　　第七节 金融危机对中国医药行业的影响分析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二、金融危机下中国医药市场供需分析</w:t>
      </w:r>
      <w:r>
        <w:rPr>
          <w:rFonts w:hint="eastAsia"/>
        </w:rPr>
        <w:br/>
      </w:r>
      <w:r>
        <w:rPr>
          <w:rFonts w:hint="eastAsia"/>
        </w:rPr>
        <w:t>　　　　三、金融危机下广东医药行业发展分析</w:t>
      </w:r>
      <w:r>
        <w:rPr>
          <w:rFonts w:hint="eastAsia"/>
        </w:rPr>
        <w:br/>
      </w:r>
      <w:r>
        <w:rPr>
          <w:rFonts w:hint="eastAsia"/>
        </w:rPr>
        <w:t>　　第八节 金融危机下中国医药企业发展分析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二、金融危机下中国药企海外并购发展分析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第九节 2009-2010年中国医药市场品牌化发展分析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2009-2010年全球心血管药物行业发展环境分析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第二节 2009-2010年全球主要国家心血管药物行业发展现状分析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2010-2015年全球心血管药物行业发展趋势分析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2009-2010年中国心血管药物行业发展环境分析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第二节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三、2009-2010年下半年宏观经济走势分析与预测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四、2009-2010年下半年中央宏观经济政策预测-将维持扩张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2009-2010年中国心血管药物行业运行情况分析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一、2009年心血管用药市场回眸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三、专家联手为心血管疾病常用药β阻滞剂编订指南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1、β-受体阻滞剂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3、肾素-血管紧张素系统RAS、抑制剂</w:t>
      </w:r>
      <w:r>
        <w:rPr>
          <w:rFonts w:hint="eastAsia"/>
        </w:rPr>
        <w:br/>
      </w:r>
      <w:r>
        <w:rPr>
          <w:rFonts w:hint="eastAsia"/>
        </w:rPr>
        <w:t>　　　　　　4、α-受体阻滞剂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2009-2010年中国心血管疾病与心血管药物市场概述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2009-2010年中国降血脂药市场发展概况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2009-2010年他汀类降脂药分析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2009-2010年主要他汀类降血脂药品种介绍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一、辛伐他汀Simvastatin，Zocor、</w:t>
      </w:r>
      <w:r>
        <w:rPr>
          <w:rFonts w:hint="eastAsia"/>
        </w:rPr>
        <w:br/>
      </w:r>
      <w:r>
        <w:rPr>
          <w:rFonts w:hint="eastAsia"/>
        </w:rPr>
        <w:t>　　　　二、阿托伐他汀Atorvastatin、</w:t>
      </w:r>
      <w:r>
        <w:rPr>
          <w:rFonts w:hint="eastAsia"/>
        </w:rPr>
        <w:br/>
      </w:r>
      <w:r>
        <w:rPr>
          <w:rFonts w:hint="eastAsia"/>
        </w:rPr>
        <w:t>　　　　三、普伐他汀Pravastatin、</w:t>
      </w:r>
      <w:r>
        <w:rPr>
          <w:rFonts w:hint="eastAsia"/>
        </w:rPr>
        <w:br/>
      </w:r>
      <w:r>
        <w:rPr>
          <w:rFonts w:hint="eastAsia"/>
        </w:rPr>
        <w:t>　　　　四、洛伐他汀Lovastatin，Mevacor、</w:t>
      </w:r>
      <w:r>
        <w:rPr>
          <w:rFonts w:hint="eastAsia"/>
        </w:rPr>
        <w:br/>
      </w:r>
      <w:r>
        <w:rPr>
          <w:rFonts w:hint="eastAsia"/>
        </w:rPr>
        <w:t>　　　　五、氟伐他汀Fluvastatin，Lescol、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2009-2010年中国抗血栓药市场的概况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2009-2010年抗血栓药物市场品牌分析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2010-2015年中国抗血栓药市场发展趋势分析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2009-2010年中国抗心律失常药市场分析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2009-2010年抗心律失常药物主导品种的分析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2009-2015年抗心律失常药物发展趋势分析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二、2009-2010年全球主要市场抗心律失常和冠心病药物销售预测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2009-2010年中国心血管药物行业市场竞争态势分析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2010-2015年中国心血管药物行业发展趋势预测分析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2010-2015年中国抗高血压药市场前景及发展趋势分析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2010-2015年中国降血脂药品市场发展趋势分析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2010-2015年中国心血管药物行业投资机会与风险分析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1992-2009我国GDP增速走势</w:t>
      </w:r>
      <w:r>
        <w:rPr>
          <w:rFonts w:hint="eastAsia"/>
        </w:rPr>
        <w:br/>
      </w:r>
      <w:r>
        <w:rPr>
          <w:rFonts w:hint="eastAsia"/>
        </w:rPr>
        <w:t>　　图表 2001-2009我国工业增加值增速走势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2005-2009我国投资、消费、出口增长走势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1997-2009我国CPI、PPI走势图</w:t>
      </w:r>
      <w:r>
        <w:rPr>
          <w:rFonts w:hint="eastAsia"/>
        </w:rPr>
        <w:br/>
      </w:r>
      <w:r>
        <w:rPr>
          <w:rFonts w:hint="eastAsia"/>
        </w:rPr>
        <w:t>　　图表 2005-2009我国进出口贸易走势图</w:t>
      </w:r>
      <w:r>
        <w:rPr>
          <w:rFonts w:hint="eastAsia"/>
        </w:rPr>
        <w:br/>
      </w:r>
      <w:r>
        <w:rPr>
          <w:rFonts w:hint="eastAsia"/>
        </w:rPr>
        <w:t>　　图表 1996-2009我国货币供应量走势图</w:t>
      </w:r>
      <w:r>
        <w:rPr>
          <w:rFonts w:hint="eastAsia"/>
        </w:rPr>
        <w:br/>
      </w:r>
      <w:r>
        <w:rPr>
          <w:rFonts w:hint="eastAsia"/>
        </w:rPr>
        <w:t>　　图表 2005-2009我国新增贷款及增速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2009-2010年下半年CPI预测</w:t>
      </w:r>
      <w:r>
        <w:rPr>
          <w:rFonts w:hint="eastAsia"/>
        </w:rPr>
        <w:br/>
      </w:r>
      <w:r>
        <w:rPr>
          <w:rFonts w:hint="eastAsia"/>
        </w:rPr>
        <w:t>　　图表 2009-2010年宏观经济各项指标预测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 1979-2009-2010年中国财政赤字率</w:t>
      </w:r>
      <w:r>
        <w:rPr>
          <w:rFonts w:hint="eastAsia"/>
        </w:rPr>
        <w:br/>
      </w:r>
      <w:r>
        <w:rPr>
          <w:rFonts w:hint="eastAsia"/>
        </w:rPr>
        <w:t>　　图表 1998-2009年中国财政负债率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修正药业集团成本费用构成情况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aa2b8ecf4a74" w:history="1">
        <w:r>
          <w:rPr>
            <w:rStyle w:val="Hyperlink"/>
          </w:rPr>
          <w:t>2010-2015年中国心血管药物产品市场走势及投资战略咨询报告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4aa2b8ecf4a74" w:history="1">
        <w:r>
          <w:rPr>
            <w:rStyle w:val="Hyperlink"/>
          </w:rPr>
          <w:t>https://www.20087.com/2010-04/R_2010_2015xinxueguanyaowuchanpinshich.html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a786c5314775" w:history="1">
      <w:r>
        <w:rPr>
          <w:rStyle w:val="Hyperlink"/>
        </w:rPr>
        <w:t>2010-2015年中国心血管药物产品市场走势及投资战略咨询报告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xueguanyaowuchanpinshich.html" TargetMode="External" Id="R6104aa2b8ec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xueguanyaowuchanpinshich.html" TargetMode="External" Id="R554da786c531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2010-04-12T04:19:00Z</dcterms:created>
  <dcterms:modified xsi:type="dcterms:W3CDTF">2010-04-12T05:19:00Z</dcterms:modified>
  <dc:subject>2010-2015年中国心血管药物产品市场走势及投资战略咨询报告</dc:subject>
  <dc:title>2010-2015年中国心血管药物产品市场走势及投资战略咨询报告</dc:title>
  <cp:keywords>2010-2015年中国心血管药物产品市场走势及投资战略咨询报告</cp:keywords>
  <dc:description>2010-2015年中国心血管药物产品市场走势及投资战略咨询报告</dc:description>
</cp:coreProperties>
</file>