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2fb0487d94983" w:history="1">
              <w:r>
                <w:rPr>
                  <w:rStyle w:val="Hyperlink"/>
                </w:rPr>
                <w:t>2010-2015年中国手机电池产业市场走势及投资前景预测分析报告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2fb0487d94983" w:history="1">
              <w:r>
                <w:rPr>
                  <w:rStyle w:val="Hyperlink"/>
                </w:rPr>
                <w:t>2010-2015年中国手机电池产业市场走势及投资前景预测分析报告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2fb0487d94983" w:history="1">
                <w:r>
                  <w:rPr>
                    <w:rStyle w:val="Hyperlink"/>
                  </w:rPr>
                  <w:t>https://www.20087.com/2010-04/R_2010_2015shoujidianchichanyeshichang.html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手机电池产业相关概述</w:t>
      </w:r>
      <w:r>
        <w:rPr>
          <w:rFonts w:hint="eastAsia"/>
        </w:rPr>
        <w:br/>
      </w:r>
      <w:r>
        <w:rPr>
          <w:rFonts w:hint="eastAsia"/>
        </w:rPr>
        <w:t>　　第一节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第二节 手机电池的性能</w:t>
      </w:r>
      <w:r>
        <w:rPr>
          <w:rFonts w:hint="eastAsia"/>
        </w:rPr>
        <w:br/>
      </w:r>
      <w:r>
        <w:rPr>
          <w:rFonts w:hint="eastAsia"/>
        </w:rPr>
        <w:t>　　　　一、手机电池的性能标准</w:t>
      </w:r>
      <w:r>
        <w:rPr>
          <w:rFonts w:hint="eastAsia"/>
        </w:rPr>
        <w:br/>
      </w:r>
      <w:r>
        <w:rPr>
          <w:rFonts w:hint="eastAsia"/>
        </w:rPr>
        <w:t>　　　　二、影响手机电池性能的因素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2008-2009年手机产业及3G的发展促进手机电池的需求</w:t>
      </w:r>
      <w:r>
        <w:rPr>
          <w:rFonts w:hint="eastAsia"/>
        </w:rPr>
        <w:br/>
      </w:r>
      <w:r>
        <w:rPr>
          <w:rFonts w:hint="eastAsia"/>
        </w:rPr>
        <w:t>　　第一节 2008-2009年全球手机市场运行走势分析</w:t>
      </w:r>
      <w:r>
        <w:rPr>
          <w:rFonts w:hint="eastAsia"/>
        </w:rPr>
        <w:br/>
      </w:r>
      <w:r>
        <w:rPr>
          <w:rFonts w:hint="eastAsia"/>
        </w:rPr>
        <w:t>　　　　一、全球手机市场规模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三、2008年世界手机市场份额</w:t>
      </w:r>
      <w:r>
        <w:rPr>
          <w:rFonts w:hint="eastAsia"/>
        </w:rPr>
        <w:br/>
      </w:r>
      <w:r>
        <w:rPr>
          <w:rFonts w:hint="eastAsia"/>
        </w:rPr>
        <w:t>　　第二节 2008-2009年中国手机市场的发展现状分析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一、中国手机市场的新风险与新机遇</w:t>
      </w:r>
      <w:r>
        <w:rPr>
          <w:rFonts w:hint="eastAsia"/>
        </w:rPr>
        <w:br/>
      </w:r>
      <w:r>
        <w:rPr>
          <w:rFonts w:hint="eastAsia"/>
        </w:rPr>
        <w:t>　　　　二、国产手机发展战略偏差导致行业性经营利润下滑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2008-2009年3G产业的发展分析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二、2008年上半年中国3G发展概况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2008-2009年世界手机电池产业运行动态分析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2008-2009年世界手机电池回收分析</w:t>
      </w:r>
      <w:r>
        <w:rPr>
          <w:rFonts w:hint="eastAsia"/>
        </w:rPr>
        <w:br/>
      </w:r>
      <w:r>
        <w:rPr>
          <w:rFonts w:hint="eastAsia"/>
        </w:rPr>
        <w:t>　　　　一、欧盟：生产及销售商负责回收并承担费用</w:t>
      </w:r>
      <w:r>
        <w:rPr>
          <w:rFonts w:hint="eastAsia"/>
        </w:rPr>
        <w:br/>
      </w:r>
      <w:r>
        <w:rPr>
          <w:rFonts w:hint="eastAsia"/>
        </w:rPr>
        <w:t>　　　　二、美国：诺基亚、摩托罗拉等专卖店和维修点均设有回收箱</w:t>
      </w:r>
      <w:r>
        <w:rPr>
          <w:rFonts w:hint="eastAsia"/>
        </w:rPr>
        <w:br/>
      </w:r>
      <w:r>
        <w:rPr>
          <w:rFonts w:hint="eastAsia"/>
        </w:rPr>
        <w:t>　　　　三、日本：科技创新路废电池变“金矿”</w:t>
      </w:r>
      <w:r>
        <w:rPr>
          <w:rFonts w:hint="eastAsia"/>
        </w:rPr>
        <w:br/>
      </w:r>
      <w:r>
        <w:rPr>
          <w:rFonts w:hint="eastAsia"/>
        </w:rPr>
        <w:t>　　第二节 2008-2009年世界手机电池产业主要国家运行分析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2009-2012年世界手机电池产业发展趋势分析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2008-2009年中国手机电池产业政策分析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2008-2009年中国手机电池产业社会环境分析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三、中国手机电池质量合格率达89.9%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2008-2009年中国手机电池行业存在的其他问题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2008-2009年中国手机电池行业的发展策略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2008-2009年中国手机电池的回收状况透析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2008-2009年中国废旧手机电池回收状况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t>　　第三节 2008-2009年中国手机电池环保问题分析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2007-2009年中国手机产量数据统计分析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一、2007年全国手机产量数据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二、2007年重点省市手机产量数据</w:t>
      </w:r>
      <w:r>
        <w:rPr>
          <w:rFonts w:hint="eastAsia"/>
        </w:rPr>
        <w:br/>
      </w:r>
      <w:r>
        <w:rPr>
          <w:rFonts w:hint="eastAsia"/>
        </w:rPr>
        <w:t>　　第二节 2008年全国手机产量数据分析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一、2008年全国手机产量数据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二、2008年重点省市手机产量数据</w:t>
      </w:r>
      <w:r>
        <w:rPr>
          <w:rFonts w:hint="eastAsia"/>
        </w:rPr>
        <w:br/>
      </w:r>
      <w:r>
        <w:rPr>
          <w:rFonts w:hint="eastAsia"/>
        </w:rPr>
        <w:t>　　第三节 2009年1-2月全国手机产量数据分析（数据均可更新至最新月份）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一、2009年1-2月全国手机产量数据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二、2009年1-2月重点省市手机产量数据</w:t>
      </w:r>
      <w:r>
        <w:rPr>
          <w:rFonts w:hint="eastAsia"/>
        </w:rPr>
        <w:br/>
      </w:r>
      <w:r>
        <w:rPr>
          <w:rFonts w:hint="eastAsia"/>
        </w:rPr>
        <w:t>　　第四节 全国手机产量增长性分析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2006-2009年中国电池制造行业规模以上企业经济运行数据监测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2005-2009年（按季度更新）中国电池制造行业数据监测回顾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2005-2009年（按季度更新）中国电池制造行业投资价值测算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四、未来5年电池制造盈利能力预测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2005-2009年（按季度更新）中国电池制造行业产销率调查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四、未来5年电池制造产品产销衔接预测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2005-2009年（按季度更新）电池制造出口交货值数据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一、中外手机电池竞争分析</w:t>
      </w:r>
      <w:r>
        <w:rPr>
          <w:rFonts w:hint="eastAsia"/>
        </w:rPr>
        <w:br/>
      </w:r>
      <w:r>
        <w:rPr>
          <w:rFonts w:hint="eastAsia"/>
        </w:rPr>
        <w:t>　　　　二、手机电池品牌竞争格局分析</w:t>
      </w:r>
      <w:r>
        <w:rPr>
          <w:rFonts w:hint="eastAsia"/>
        </w:rPr>
        <w:br/>
      </w:r>
      <w:r>
        <w:rPr>
          <w:rFonts w:hint="eastAsia"/>
        </w:rPr>
        <w:t>　　　　三、手机电池产业技术竞争分析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2008-2009年中国手机电池产业主要地区竞争分析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二、手机产量集中分析</w:t>
      </w:r>
      <w:r>
        <w:rPr>
          <w:rFonts w:hint="eastAsia"/>
        </w:rPr>
        <w:br/>
      </w:r>
      <w:r>
        <w:rPr>
          <w:rFonts w:hint="eastAsia"/>
        </w:rPr>
        <w:t>　　第三节 2008-2009年中国手机电池产业竞争策略分析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2009-2012年中国手机电池产业竞争格局预测分析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2008-2009年中国主要手机电池企业竞争性数据分析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惠州市德赛电池有限公司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文登成门电子有限公司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天津进平电子有限公司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深圳桑达白利电器有限公司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深圳赛尔林电子科技有限公司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京瓷振华通信设备有限公司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2009-2012年中国手机电池产业发展前景预测分析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2009-2012年中国手机电池发展前景分析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2009-2012年中国各类手机电池技术的发展前景分析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2009-2012年中国手机电池产业盈利预测分析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2009-2012年中国手机电池产业投资环境分析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2009-2012年中国手机电池产业投资机会分析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2009年2月中国各省市电池制造行业企业数量统计表（数据均可更新至最新月份）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2009年2月中国各省市电池制造行业企业数量分布图（数据均可更新至最新月份）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2009年2月底中国各省市电池制造行业资产统计表（数据均可更新至最新月份）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2009年2月底中国各省市电池制造行业资产分布图（数据均可更新至最新月份）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2009年1-2月各省市电池制造行业资产增长速度对比图（数据均可更新至最新月份）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2009年电池制造行业产销率（数据均可更新至最新月份）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文登成门电子有限公司资产负债能力指标分析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天津进平电子有限公司资产负债能力指标分析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天津进平电子有限公司盈利能力情况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2009-2012年中国手机电池发展前景分析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2009-2012年中国各类手机电池技术的发展前景分析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2009-2012年中国手机电池产业盈利预测分析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2fb0487d94983" w:history="1">
        <w:r>
          <w:rPr>
            <w:rStyle w:val="Hyperlink"/>
          </w:rPr>
          <w:t>2010-2015年中国手机电池产业市场走势及投资前景预测分析报告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2fb0487d94983" w:history="1">
        <w:r>
          <w:rPr>
            <w:rStyle w:val="Hyperlink"/>
          </w:rPr>
          <w:t>https://www.20087.com/2010-04/R_2010_2015shoujidianchichanyeshichang.html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e57244d004e4c" w:history="1">
      <w:r>
        <w:rPr>
          <w:rStyle w:val="Hyperlink"/>
        </w:rPr>
        <w:t>2010-2015年中国手机电池产业市场走势及投资前景预测分析报告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dianchichanyeshichang.html" TargetMode="External" Id="Rdb02fb0487d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dianchichanyeshichang.html" TargetMode="External" Id="R3afe57244d00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2010-04-09T00:46:00Z</dcterms:created>
  <dcterms:modified xsi:type="dcterms:W3CDTF">2010-04-09T01:46:00Z</dcterms:modified>
  <dc:subject>2010-2015年中国手机电池产业市场走势及投资前景预测分析报告</dc:subject>
  <dc:title>2010-2015年中国手机电池产业市场走势及投资前景预测分析报告</dc:title>
  <cp:keywords>2010-2015年中国手机电池产业市场走势及投资前景预测分析报告</cp:keywords>
  <dc:description>2010-2015年中国手机电池产业市场走势及投资前景预测分析报告</dc:description>
</cp:coreProperties>
</file>