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a78fdb0384af3" w:history="1">
              <w:r>
                <w:rPr>
                  <w:rStyle w:val="Hyperlink"/>
                </w:rPr>
                <w:t>2010-2015年中国棉及化纤制品制造市场投资可行性分析报告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a78fdb0384af3" w:history="1">
              <w:r>
                <w:rPr>
                  <w:rStyle w:val="Hyperlink"/>
                </w:rPr>
                <w:t>2010-2015年中国棉及化纤制品制造市场投资可行性分析报告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7a78fdb0384af3" w:history="1">
                <w:r>
                  <w:rPr>
                    <w:rStyle w:val="Hyperlink"/>
                  </w:rPr>
                  <w:t>https://www.20087.com/2010-04/R_2010_2015mianjihuaxianzhipinzhizaosh.html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2010-2015年中国棉及化纤制品制造行业投资方式与规模研究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中国棉及化纤制品制造行业投资方式分析（独资、合资、合作）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中国棉及化纤制品制造行业投资规模分析</w:t>
      </w:r>
      <w:r>
        <w:rPr>
          <w:rFonts w:hint="eastAsia"/>
        </w:rPr>
        <w:br/>
      </w:r>
      <w:r>
        <w:rPr>
          <w:rFonts w:hint="eastAsia"/>
        </w:rPr>
        <w:t>　　第三节 中国棉及化纤制品制造行业技术投资研究</w:t>
      </w:r>
      <w:r>
        <w:rPr>
          <w:rFonts w:hint="eastAsia"/>
        </w:rPr>
        <w:br/>
      </w:r>
      <w:r>
        <w:rPr>
          <w:rFonts w:hint="eastAsia"/>
        </w:rPr>
        <w:t>　　第四节 中国棉及化纤制品制造行业融资方式分析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2010-2015年中国棉及化纤制品制造行业发展周期分析</w:t>
      </w:r>
      <w:r>
        <w:rPr>
          <w:rFonts w:hint="eastAsia"/>
        </w:rPr>
        <w:br/>
      </w:r>
      <w:r>
        <w:rPr>
          <w:rFonts w:hint="eastAsia"/>
        </w:rPr>
        <w:t>　　第一节 中国棉及化纤制品制造行业的发展周期分析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中国棉及化纤制品制造行业投资特性分析</w:t>
      </w:r>
      <w:r>
        <w:rPr>
          <w:rFonts w:hint="eastAsia"/>
        </w:rPr>
        <w:br/>
      </w:r>
      <w:r>
        <w:rPr>
          <w:rFonts w:hint="eastAsia"/>
        </w:rPr>
        <w:t>　　第三节 中国棉及化纤制品制造行业经济指标分析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2010-2015年中国棉及化纤制品制造行业投资环境展望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中国棉及化纤制品制造行业政策环境特征评价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一、十二五规划影响分析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中国棉及化纤制品制造行业产业发展环境分析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2010-2015年中国棉及化纤制品制造行业盈利水平与投资价值探讨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中国棉及化纤制品制造行业赢利水平分析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中国棉及化纤制品制造行业投资价值分析探讨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中国棉及化纤制品制造行业成长性和吸引力分析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2010-2015年中国棉及化纤制品制造行业竞争格局对投资影响透析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中国棉及化纤制品制造行业波特五力分析</w:t>
      </w:r>
      <w:r>
        <w:rPr>
          <w:rFonts w:hint="eastAsia"/>
        </w:rPr>
        <w:br/>
      </w:r>
      <w:r>
        <w:rPr>
          <w:rFonts w:hint="eastAsia"/>
        </w:rPr>
        <w:t>　　第二节 中国棉及化纤制品制造行业竞争格局分析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中国棉及化纤制品制造行业未来竞争态势预测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2010-2015年中国棉及化纤制品制造行业重点投资热点跟踪监测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中国棉及化纤制品制造行业产业投资结构分析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中国棉及化纤制品制造行业投资热点跟踪</w:t>
      </w:r>
      <w:r>
        <w:rPr>
          <w:rFonts w:hint="eastAsia"/>
        </w:rPr>
        <w:br/>
      </w:r>
      <w:r>
        <w:rPr>
          <w:rFonts w:hint="eastAsia"/>
        </w:rPr>
        <w:t>　　第三节 中国棉及化纤制品制造行业投资区域选择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中国棉及化纤制品制造行业投资决策特性研究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中国棉及化纤制品制造行业投资方向分析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2010-2015年中国棉及化纤制品制造行业投资商机与风险预警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中国棉及化纤制品制造行业产业投资机遇分析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中国棉及化纤制品制造行业投资潜力分析</w:t>
      </w:r>
      <w:r>
        <w:rPr>
          <w:rFonts w:hint="eastAsia"/>
        </w:rPr>
        <w:br/>
      </w:r>
      <w:r>
        <w:rPr>
          <w:rFonts w:hint="eastAsia"/>
        </w:rPr>
        <w:t>　　第三节 中国棉及化纤制品制造行业投资风险预警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2010-2015年中国棉及化纤制品制造行业投资前景预测</w:t>
      </w:r>
      <w:r>
        <w:rPr>
          <w:rFonts w:hint="eastAsia"/>
        </w:rPr>
        <w:br/>
      </w:r>
      <w:r>
        <w:rPr>
          <w:rFonts w:hint="eastAsia"/>
        </w:rPr>
        <w:t>　　第一节 中国棉及化纤制品制造行业发展现状研究评价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中国棉及化纤制品制造行业发展影响因素分析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中国棉及化纤制品制造行业投资前景展望预测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2010-2015年中国棉及化纤制品制造行业盈利模式与投资策略解析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国外棉及化纤制品制造行业投资现状及经营模式分析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一、境外棉及化纤制品制造行业成长情况调查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中国棉及化纤制品制造行业商业模式探讨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中国棉及化纤制品制造行业投资国际化发展战略分析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中国棉及化纤制品制造行业投资策略分析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2009-2010年中国棉及化纤制品制造行业投资资本运作与多元化经营剖析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中国棉及化纤制品制造行业资本运作战略选择方案研究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中国棉及化纤制品制造行业多元化经营战略的可行性分析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2010-2015年中国棉及化纤制品制造行业投资信贷业内专家建议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中国棉及化纤制品制造行业总体特点及总量控制建议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一、中国棉及化纤制品制造行业总体发展特点与授信额度建议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二、中国棉及化纤制品制造行业资金需求特点授信期限建议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中国棉及化纤制品制造行业相关行业总结及授信建议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中国棉及化纤制品制造行业所有制发展特点及授信建议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中国棉及化纤制品制造行业企业规模发展特点及授信建议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2010-2015年中国棉及化纤制品制造行业授信专家建议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2010-2015年中国棉及化纤制品制造行业投资项目可行性分析总结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中国棉及化纤制品制造行业投资项目跟踪分析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中国棉及化纤制品制造行业投资可行性分析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中智^林－专家建议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a78fdb0384af3" w:history="1">
        <w:r>
          <w:rPr>
            <w:rStyle w:val="Hyperlink"/>
          </w:rPr>
          <w:t>2010-2015年中国棉及化纤制品制造市场投资可行性分析报告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7a78fdb0384af3" w:history="1">
        <w:r>
          <w:rPr>
            <w:rStyle w:val="Hyperlink"/>
          </w:rPr>
          <w:t>https://www.20087.com/2010-04/R_2010_2015mianjihuaxianzhipinzhizaosh.html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9844aa2224a1c" w:history="1">
      <w:r>
        <w:rPr>
          <w:rStyle w:val="Hyperlink"/>
        </w:rPr>
        <w:t>2010-2015年中国棉及化纤制品制造市场投资可行性分析报告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ianjihuaxianzhipinzhizaosh.html" TargetMode="External" Id="R957a78fdb038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ianjihuaxianzhipinzhizaosh.html" TargetMode="External" Id="R4b69844aa222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2010-04-23T06:16:00Z</dcterms:created>
  <dcterms:modified xsi:type="dcterms:W3CDTF">2010-04-23T07:16:00Z</dcterms:modified>
  <dc:subject>2010-2015年中国棉及化纤制品制造市场投资可行性分析报告</dc:subject>
  <dc:title>2010-2015年中国棉及化纤制品制造市场投资可行性分析报告</dc:title>
  <cp:keywords>2010-2015年中国棉及化纤制品制造市场投资可行性分析报告</cp:keywords>
  <dc:description>2010-2015年中国棉及化纤制品制造市场投资可行性分析报告</dc:description>
</cp:coreProperties>
</file>