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7d1e07fdf4494" w:history="1">
              <w:r>
                <w:rPr>
                  <w:rStyle w:val="Hyperlink"/>
                </w:rPr>
                <w:t>2010-2015年中国棉混纺化纤织物行业研究与投资分析报告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7d1e07fdf4494" w:history="1">
              <w:r>
                <w:rPr>
                  <w:rStyle w:val="Hyperlink"/>
                </w:rPr>
                <w:t>2010-2015年中国棉混纺化纤织物行业研究与投资分析报告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f7d1e07fdf4494" w:history="1">
                <w:r>
                  <w:rPr>
                    <w:rStyle w:val="Hyperlink"/>
                  </w:rPr>
                  <w:t>https://www.20087.com/2010-04/R_2010_2015mianhunfanghuaxianzhiwuxing.html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混纺面料结合了天然纤维（如棉）与合成纤维（如聚酯）的优点，具有良好的透气性、吸湿性以及耐磨性。这种面料在市场上被广泛应用，从日常穿着的T恤、衬衫到家居服，甚至工业用布，都有其身影。随着消费者对衣物舒适度和耐用性的双重需求增加，棉混纺面料因其舒适的手感和相对较低的价格而受到了消费者的青睐。在技术层面，近年来通过改进纺纱技术和织造工艺，棉混纺面料的品质得到了显著提升，例如通过减少起球现象、提高抗皱性能等方式，使得最终产品更加符合市场需求。</w:t>
      </w:r>
      <w:r>
        <w:rPr>
          <w:rFonts w:hint="eastAsia"/>
        </w:rPr>
        <w:br/>
      </w:r>
      <w:r>
        <w:rPr>
          <w:rFonts w:hint="eastAsia"/>
        </w:rPr>
        <w:t>　　未来，棉混纺面料的发展将受到多个因素的影响。随着可持续发展理念在全球范围内的推广，消费者对于环保材料的需求日益增长，这将促使生产商寻求更加环保的生产方法，例如使用有机棉或其他可再生资源作为原料。此外，随着技术的进步，功能性更强的棉混纺面料，如具有防紫外线、抗菌等特殊功能的产品，将逐渐成为市场的新宠。然而，随着全球棉花产量的波动以及合成纤维价格的波动，棉混纺面料的成本控制将是一个需要重点关注的问题，企业需加强供应链管理和技术创新来应对这些挑战。</w:t>
      </w:r>
      <w:r>
        <w:rPr>
          <w:rFonts w:hint="eastAsia"/>
        </w:rPr>
        <w:br/>
      </w:r>
      <w:r>
        <w:rPr>
          <w:rFonts w:hint="eastAsia"/>
        </w:rPr>
        <w:br/>
      </w:r>
      <w:r>
        <w:rPr>
          <w:rFonts w:hint="eastAsia"/>
        </w:rPr>
        <w:t>第一章 棉混纺化纤织物行业产品基本概述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棉混纺化纤织物行业环境分析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棉混纺化纤织物行业产业链分析及对行业的影响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上下游行业对棉混纺化纤织物行业的影响分析</w:t>
      </w:r>
      <w:r>
        <w:rPr>
          <w:rFonts w:hint="eastAsia"/>
        </w:rPr>
        <w:br/>
      </w:r>
      <w:r>
        <w:rPr>
          <w:rFonts w:hint="eastAsia"/>
        </w:rPr>
        <w:br/>
      </w:r>
      <w:r>
        <w:rPr>
          <w:rFonts w:hint="eastAsia"/>
        </w:rPr>
        <w:t>第四章 棉混纺化纤织物行业技术制造工艺发展趋势分析</w:t>
      </w:r>
      <w:r>
        <w:rPr>
          <w:rFonts w:hint="eastAsia"/>
        </w:rPr>
        <w:br/>
      </w:r>
      <w:r>
        <w:rPr>
          <w:rFonts w:hint="eastAsia"/>
        </w:rPr>
        <w:t>　　第一节 国内外棉混纺化纤织物行业技术研发现状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棉混纺化纤织物行业国内市场深度分析</w:t>
      </w:r>
      <w:r>
        <w:rPr>
          <w:rFonts w:hint="eastAsia"/>
        </w:rPr>
        <w:br/>
      </w:r>
      <w:r>
        <w:rPr>
          <w:rFonts w:hint="eastAsia"/>
        </w:rPr>
        <w:t>　　第一节 棉混纺化纤织物行业市场现状分析及预测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棉混纺化纤织物行业主要生产企业、经销商介绍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棉混纺化纤织物行业国内拟在建项目分析及竞争对手动向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棉混纺化纤织物行业国外市场分析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棉混纺化纤织物行业用户度分析</w:t>
      </w:r>
      <w:r>
        <w:rPr>
          <w:rFonts w:hint="eastAsia"/>
        </w:rPr>
        <w:br/>
      </w:r>
      <w:r>
        <w:rPr>
          <w:rFonts w:hint="eastAsia"/>
        </w:rPr>
        <w:t>　　第一节 棉混纺化纤织物行业用户认知程度</w:t>
      </w:r>
      <w:r>
        <w:rPr>
          <w:rFonts w:hint="eastAsia"/>
        </w:rPr>
        <w:br/>
      </w:r>
      <w:r>
        <w:rPr>
          <w:rFonts w:hint="eastAsia"/>
        </w:rPr>
        <w:t>　　第二节 棉混纺化纤织物行业用户关注因素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棉混纺化纤织物行业未来发展预测及投资前景分析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棉混纺化纤织物行业投资风险及防范措施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7d1e07fdf4494" w:history="1">
        <w:r>
          <w:rPr>
            <w:rStyle w:val="Hyperlink"/>
          </w:rPr>
          <w:t>2010-2015年中国棉混纺化纤织物行业研究与投资分析报告</w:t>
        </w:r>
      </w:hyperlink>
      <w:r>
        <w:rPr>
          <w:color w:val="C00000"/>
        </w:rPr>
        <w:t>》，报告编号：</w:t>
      </w:r>
      <w:r>
        <w:rPr>
          <w:rFonts w:hint="eastAsia"/>
          <w:color w:val="C00000"/>
        </w:rPr>
        <w:t>0335807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f7d1e07fdf4494" w:history="1">
        <w:r>
          <w:rPr>
            <w:rStyle w:val="Hyperlink"/>
          </w:rPr>
          <w:t>https://www.20087.com/2010-04/R_2010_2015mianhunfanghuaxianzhiwuxing.html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78969c5194dd6" w:history="1">
      <w:r>
        <w:rPr>
          <w:rStyle w:val="Hyperlink"/>
        </w:rPr>
        <w:t>2010-2015年中国棉混纺化纤织物行业研究与投资分析报告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mianhunfanghuaxianzhiwuxing.html" TargetMode="External" Id="R4af7d1e07fdf449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mianhunfanghuaxianzhiwuxing.html" TargetMode="External" Id="Re4178969c519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2010-04-05T00:21:00Z</dcterms:created>
  <dcterms:modified xsi:type="dcterms:W3CDTF">2010-04-05T01:21:00Z</dcterms:modified>
  <dc:subject>2010-2015年中国棉混纺化纤织物行业研究与投资分析报告</dc:subject>
  <dc:title>2010-2015年中国棉混纺化纤织物行业研究与投资分析报告</dc:title>
  <cp:keywords>2010-2015年中国棉混纺化纤织物行业研究与投资分析报告</cp:keywords>
  <dc:description>2010-2015年中国棉混纺化纤织物行业研究与投资分析报告</dc:description>
</cp:coreProperties>
</file>