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c71cd1aed4a6d" w:history="1">
              <w:r>
                <w:rPr>
                  <w:rStyle w:val="Hyperlink"/>
                </w:rPr>
                <w:t>2010-2015年中国瓶塞、瓶盖行业研究与投资分析报告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c71cd1aed4a6d" w:history="1">
              <w:r>
                <w:rPr>
                  <w:rStyle w:val="Hyperlink"/>
                </w:rPr>
                <w:t>2010-2015年中国瓶塞、瓶盖行业研究与投资分析报告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c71cd1aed4a6d" w:history="1">
                <w:r>
                  <w:rPr>
                    <w:rStyle w:val="Hyperlink"/>
                  </w:rPr>
                  <w:t>https://www.20087.com/2010-04/R_2010_2015pingsaipinggaixingyeyanjiuy.html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塞作为瓶盖的一种形式，主要用于葡萄酒、饮料和其他液体包装的密封，以防止泄漏和保持产品新鲜。传统的天然软木塞因其优异的密封性能和环境友好性而广受欢迎，但合成材料和复合材料的瓶塞正在逐渐占领市场，尤其是对于那些对成本敏感或需要更长保质期的产品。近年来，技术进步使瓶塞的生产更加标准化，减少了瓶塞与瓶口之间的配合问题，提高了密封效果。</w:t>
      </w:r>
      <w:r>
        <w:rPr>
          <w:rFonts w:hint="eastAsia"/>
        </w:rPr>
        <w:br/>
      </w:r>
      <w:r>
        <w:rPr>
          <w:rFonts w:hint="eastAsia"/>
        </w:rPr>
        <w:t>　　未来，瓶塞将朝着多功能性和环保性方向发展。随着消费者对健康和食品安全的关注，瓶塞将集成更多的功能性成分，如抗菌剂和抗氧化剂，以延长产品货架期。同时，可持续性材料的瓶塞将取代传统材料，以减少对森林资源的依赖和塑料废物的产生。此外，智能瓶塞，即能够监测瓶内环境和产品新鲜度的瓶塞，将成为高端市场的新宠，提供更高级别的产品保护和消费者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瓶塞、瓶盖行业产品基本概述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瓶塞、瓶盖行业环境分析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瓶塞、瓶盖行业产业链分析及对行业的影响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上下游行业对瓶塞、瓶盖行业的影响分析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瓶塞、瓶盖行业技术制造工艺发展趋势分析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国内外瓶塞、瓶盖行业技术研发现状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瓶塞、瓶盖行业国内市场深度分析</w:t>
      </w:r>
      <w:r>
        <w:rPr>
          <w:rFonts w:hint="eastAsia"/>
        </w:rPr>
        <w:br/>
      </w:r>
      <w:r>
        <w:rPr>
          <w:rFonts w:hint="eastAsia"/>
        </w:rPr>
        <w:t>　　第一节 瓶塞、瓶盖行业市场现状分析及预测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瓶塞、瓶盖行业主要生产企业、经销商介绍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瓶塞、瓶盖行业国内拟在建项目分析及竞争对手动向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瓶塞、瓶盖行业国外市场分析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瓶塞、瓶盖行业用户度分析</w:t>
      </w:r>
      <w:r>
        <w:rPr>
          <w:rFonts w:hint="eastAsia"/>
        </w:rPr>
        <w:br/>
      </w:r>
      <w:r>
        <w:rPr>
          <w:rFonts w:hint="eastAsia"/>
        </w:rPr>
        <w:t>　　第一节 瓶塞、瓶盖行业用户认知程度</w:t>
      </w:r>
      <w:r>
        <w:rPr>
          <w:rFonts w:hint="eastAsia"/>
        </w:rPr>
        <w:br/>
      </w:r>
      <w:r>
        <w:rPr>
          <w:rFonts w:hint="eastAsia"/>
        </w:rPr>
        <w:t>　　第二节 瓶塞、瓶盖行业用户关注因素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瓶塞、瓶盖行业未来发展预测及投资前景分析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瓶塞、瓶盖行业投资风险及防范措施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c71cd1aed4a6d" w:history="1">
        <w:r>
          <w:rPr>
            <w:rStyle w:val="Hyperlink"/>
          </w:rPr>
          <w:t>2010-2015年中国瓶塞、瓶盖行业研究与投资分析报告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c71cd1aed4a6d" w:history="1">
        <w:r>
          <w:rPr>
            <w:rStyle w:val="Hyperlink"/>
          </w:rPr>
          <w:t>https://www.20087.com/2010-04/R_2010_2015pingsaipinggaixingyeyanjiuy.html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8a1b72dda4b7f" w:history="1">
      <w:r>
        <w:rPr>
          <w:rStyle w:val="Hyperlink"/>
        </w:rPr>
        <w:t>2010-2015年中国瓶塞、瓶盖行业研究与投资分析报告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ingsaipinggaixingyeyanjiuy.html" TargetMode="External" Id="R964c71cd1aed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ingsaipinggaixingyeyanjiuy.html" TargetMode="External" Id="Rf0e8a1b72dda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2010-04-22T03:02:00Z</dcterms:created>
  <dcterms:modified xsi:type="dcterms:W3CDTF">2010-04-22T04:02:00Z</dcterms:modified>
  <dc:subject>2010-2015年中国瓶塞、瓶盖行业研究与投资分析报告</dc:subject>
  <dc:title>2010-2015年中国瓶塞、瓶盖行业研究与投资分析报告</dc:title>
  <cp:keywords>2010-2015年中国瓶塞、瓶盖行业研究与投资分析报告</cp:keywords>
  <dc:description>2010-2015年中国瓶塞、瓶盖行业研究与投资分析报告</dc:description>
</cp:coreProperties>
</file>