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e3094cb14ce8" w:history="1">
              <w:r>
                <w:rPr>
                  <w:rStyle w:val="Hyperlink"/>
                </w:rPr>
                <w:t>2010-2015年中国电饭煲产业市场竞争格局与投资前景研究报告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e3094cb14ce8" w:history="1">
              <w:r>
                <w:rPr>
                  <w:rStyle w:val="Hyperlink"/>
                </w:rPr>
                <w:t>2010-2015年中国电饭煲产业市场竞争格局与投资前景研究报告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ee3094cb14ce8" w:history="1">
                <w:r>
                  <w:rPr>
                    <w:rStyle w:val="Hyperlink"/>
                  </w:rPr>
                  <w:t>https://www.20087.com/2010-04/R_2010_2015dianfanzuochanyeshichangjin109.html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2008-2009年中国电饭煲行业社会环境分析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二、人们的饮食观念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2008-2009年中国电饭煲产业市场运营态势分析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2008-2009年中国电饭煲市场运行现状分析</w:t>
      </w:r>
      <w:r>
        <w:rPr>
          <w:rFonts w:hint="eastAsia"/>
        </w:rPr>
        <w:br/>
      </w:r>
      <w:r>
        <w:rPr>
          <w:rFonts w:hint="eastAsia"/>
        </w:rPr>
        <w:t>　　　　一、电饭煲市场发展特点分析</w:t>
      </w:r>
      <w:r>
        <w:rPr>
          <w:rFonts w:hint="eastAsia"/>
        </w:rPr>
        <w:br/>
      </w:r>
      <w:r>
        <w:rPr>
          <w:rFonts w:hint="eastAsia"/>
        </w:rPr>
        <w:t>　　　　二、电饭煲市场需求状况分析</w:t>
      </w:r>
      <w:r>
        <w:rPr>
          <w:rFonts w:hint="eastAsia"/>
        </w:rPr>
        <w:br/>
      </w:r>
      <w:r>
        <w:rPr>
          <w:rFonts w:hint="eastAsia"/>
        </w:rPr>
        <w:t>　　　　三、电饭煲行业品牌发展现状</w:t>
      </w:r>
      <w:r>
        <w:rPr>
          <w:rFonts w:hint="eastAsia"/>
        </w:rPr>
        <w:br/>
      </w:r>
      <w:r>
        <w:rPr>
          <w:rFonts w:hint="eastAsia"/>
        </w:rPr>
        <w:t>　　第二节 2008-2009年中国电饭煲市场发展动态分析</w:t>
      </w:r>
      <w:r>
        <w:rPr>
          <w:rFonts w:hint="eastAsia"/>
        </w:rPr>
        <w:br/>
      </w:r>
      <w:r>
        <w:rPr>
          <w:rFonts w:hint="eastAsia"/>
        </w:rPr>
        <w:t>　　　　一、国美电器电饭煲销售排行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二、湛江电饭锅产量状况</w:t>
      </w:r>
      <w:r>
        <w:rPr>
          <w:rFonts w:hint="eastAsia"/>
        </w:rPr>
        <w:br/>
      </w:r>
      <w:r>
        <w:rPr>
          <w:rFonts w:hint="eastAsia"/>
        </w:rPr>
        <w:t>　　　　三、廉江电饭锅出口创逆市奇迹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第三节 2007-2008年中国电饭锅进出口总体数据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2008-2009年中国电饭煲行业发展问题分析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2007-2009年中国电饭锅产量数据统计分析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二、2007-2008年电饭锅重点省市数据分析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二、2009年电饭锅重点省市数据分析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2009年中国电饭锅产量增长性分析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2008-2009年中国电饭煲竞争格局分析</w:t>
      </w:r>
      <w:r>
        <w:rPr>
          <w:rFonts w:hint="eastAsia"/>
        </w:rPr>
        <w:br/>
      </w:r>
      <w:r>
        <w:rPr>
          <w:rFonts w:hint="eastAsia"/>
        </w:rPr>
        <w:t>　　　　一、电饭煲品牌竞争程度分析</w:t>
      </w:r>
      <w:r>
        <w:rPr>
          <w:rFonts w:hint="eastAsia"/>
        </w:rPr>
        <w:br/>
      </w:r>
      <w:r>
        <w:rPr>
          <w:rFonts w:hint="eastAsia"/>
        </w:rPr>
        <w:t>　　　　二、电饭煲价格竞争分析</w:t>
      </w:r>
      <w:r>
        <w:rPr>
          <w:rFonts w:hint="eastAsia"/>
        </w:rPr>
        <w:br/>
      </w:r>
      <w:r>
        <w:rPr>
          <w:rFonts w:hint="eastAsia"/>
        </w:rPr>
        <w:t>　　　　三、电饭煲技术性能竞争分析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2008-2009年中国电饭煲总体竞争现状分析</w:t>
      </w:r>
      <w:r>
        <w:rPr>
          <w:rFonts w:hint="eastAsia"/>
        </w:rPr>
        <w:br/>
      </w:r>
      <w:r>
        <w:rPr>
          <w:rFonts w:hint="eastAsia"/>
        </w:rPr>
        <w:t>　　　　一、小家电替代品竞争</w:t>
      </w:r>
      <w:r>
        <w:rPr>
          <w:rFonts w:hint="eastAsia"/>
        </w:rPr>
        <w:br/>
      </w:r>
      <w:r>
        <w:rPr>
          <w:rFonts w:hint="eastAsia"/>
        </w:rPr>
        <w:t>　　　　二、消费区域竞争</w:t>
      </w:r>
      <w:r>
        <w:rPr>
          <w:rFonts w:hint="eastAsia"/>
        </w:rPr>
        <w:br/>
      </w:r>
      <w:r>
        <w:rPr>
          <w:rFonts w:hint="eastAsia"/>
        </w:rPr>
        <w:t>　　　　三、中外电饭煲烘烤技术竞争</w:t>
      </w:r>
      <w:r>
        <w:rPr>
          <w:rFonts w:hint="eastAsia"/>
        </w:rPr>
        <w:br/>
      </w:r>
      <w:r>
        <w:rPr>
          <w:rFonts w:hint="eastAsia"/>
        </w:rPr>
        <w:t>　　第三节 2008-2009年中国电饭煲行业提升竞争力分析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苏泊尔集团有限公司（002032）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美的集团有限公司（000527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青岛海尔股份有限公司（600690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2008-2009年中国压力锅市场分析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2008-2009年中国电磁炉市场分析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2008-2009年中国微波炉市场分析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2009-2012年中国电饭煲运行趋势及前景预测分析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第二节 2009-2012年中国电饭煲行业发展趋势预测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2009-2012年中国电饭煲投资风险预警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2009年国美电器电饭煲销售排行</w:t>
      </w:r>
      <w:r>
        <w:rPr>
          <w:rFonts w:hint="eastAsia"/>
        </w:rPr>
        <w:br/>
      </w:r>
      <w:r>
        <w:rPr>
          <w:rFonts w:hint="eastAsia"/>
        </w:rPr>
        <w:t>　　图表 2007-2008年中国电饭锅进口数据分析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2007-2008年中国电饭锅进出口单价分析</w:t>
      </w:r>
      <w:r>
        <w:rPr>
          <w:rFonts w:hint="eastAsia"/>
        </w:rPr>
        <w:br/>
      </w:r>
      <w:r>
        <w:rPr>
          <w:rFonts w:hint="eastAsia"/>
        </w:rPr>
        <w:t>　　图表 2007年1-12月电饭锅产量全国统计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2008年1-12月电饭锅产量广西区统计</w:t>
      </w:r>
      <w:r>
        <w:rPr>
          <w:rFonts w:hint="eastAsia"/>
        </w:rPr>
        <w:br/>
      </w:r>
      <w:r>
        <w:rPr>
          <w:rFonts w:hint="eastAsia"/>
        </w:rPr>
        <w:t>　　图表 2009年电饭锅产量全国统计</w:t>
      </w:r>
      <w:r>
        <w:rPr>
          <w:rFonts w:hint="eastAsia"/>
        </w:rPr>
        <w:br/>
      </w:r>
      <w:r>
        <w:rPr>
          <w:rFonts w:hint="eastAsia"/>
        </w:rPr>
        <w:t>　　图表 2009年电饭锅产量上海市统计</w:t>
      </w:r>
      <w:r>
        <w:rPr>
          <w:rFonts w:hint="eastAsia"/>
        </w:rPr>
        <w:br/>
      </w:r>
      <w:r>
        <w:rPr>
          <w:rFonts w:hint="eastAsia"/>
        </w:rPr>
        <w:t>　　图表 2009年电饭锅产量江苏省统计</w:t>
      </w:r>
      <w:r>
        <w:rPr>
          <w:rFonts w:hint="eastAsia"/>
        </w:rPr>
        <w:br/>
      </w:r>
      <w:r>
        <w:rPr>
          <w:rFonts w:hint="eastAsia"/>
        </w:rPr>
        <w:t>　　图表 2009年电饭锅产量浙江省统计</w:t>
      </w:r>
      <w:r>
        <w:rPr>
          <w:rFonts w:hint="eastAsia"/>
        </w:rPr>
        <w:br/>
      </w:r>
      <w:r>
        <w:rPr>
          <w:rFonts w:hint="eastAsia"/>
        </w:rPr>
        <w:t>　　图表 2009年电饭锅产量山东省统计</w:t>
      </w:r>
      <w:r>
        <w:rPr>
          <w:rFonts w:hint="eastAsia"/>
        </w:rPr>
        <w:br/>
      </w:r>
      <w:r>
        <w:rPr>
          <w:rFonts w:hint="eastAsia"/>
        </w:rPr>
        <w:t>　　图表 2009年电饭锅产量广东省统计</w:t>
      </w:r>
      <w:r>
        <w:rPr>
          <w:rFonts w:hint="eastAsia"/>
        </w:rPr>
        <w:br/>
      </w:r>
      <w:r>
        <w:rPr>
          <w:rFonts w:hint="eastAsia"/>
        </w:rPr>
        <w:t>　　图表 2009年电饭锅产量广西区统计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广东半球实业集团公司销售收入情况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广东半球实业集团公司盈利能力情况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广东半球实业集团公司成本费用构成情况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2009-2012年中国电饭煲产量预测分析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2009-2012年中国电饭煲价格发展趋势分析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2009-2012年中国电饭煲进出口预测分析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e3094cb14ce8" w:history="1">
        <w:r>
          <w:rPr>
            <w:rStyle w:val="Hyperlink"/>
          </w:rPr>
          <w:t>2010-2015年中国电饭煲产业市场竞争格局与投资前景研究报告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ee3094cb14ce8" w:history="1">
        <w:r>
          <w:rPr>
            <w:rStyle w:val="Hyperlink"/>
          </w:rPr>
          <w:t>https://www.20087.com/2010-04/R_2010_2015dianfanzuochanyeshichangjin109.html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aeac270c485e" w:history="1">
      <w:r>
        <w:rPr>
          <w:rStyle w:val="Hyperlink"/>
        </w:rPr>
        <w:t>2010-2015年中国电饭煲产业市场竞争格局与投资前景研究报告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fanzuochanyeshichangjin109.html" TargetMode="External" Id="Rd3eee3094cb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fanzuochanyeshichangjin109.html" TargetMode="External" Id="Rc705aeac270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2010-04-04T00:24:00Z</dcterms:created>
  <dcterms:modified xsi:type="dcterms:W3CDTF">2010-04-04T01:24:00Z</dcterms:modified>
  <dc:subject>2010-2015年中国电饭煲产业市场竞争格局与投资前景研究报告</dc:subject>
  <dc:title>2010-2015年中国电饭煲产业市场竞争格局与投资前景研究报告</dc:title>
  <cp:keywords>2010-2015年中国电饭煲产业市场竞争格局与投资前景研究报告</cp:keywords>
  <dc:description>2010-2015年中国电饭煲产业市场竞争格局与投资前景研究报告</dc:description>
</cp:coreProperties>
</file>