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e7bfe801d4e90" w:history="1">
              <w:r>
                <w:rPr>
                  <w:rStyle w:val="Hyperlink"/>
                </w:rPr>
                <w:t>2010-2015年中国盒子、袋子、夹子行业研究与投资分析报告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e7bfe801d4e90" w:history="1">
              <w:r>
                <w:rPr>
                  <w:rStyle w:val="Hyperlink"/>
                </w:rPr>
                <w:t>2010-2015年中国盒子、袋子、夹子行业研究与投资分析报告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e7bfe801d4e90" w:history="1">
                <w:r>
                  <w:rPr>
                    <w:rStyle w:val="Hyperlink"/>
                  </w:rPr>
                  <w:t>https://www.20087.com/2010-04/R_2010_2015hezidaizijiazixingyeyanjiuy.html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子指各类包装盒、收纳盒及创新功能盒等，它们在日常生活与商业活动中扮演着重要角色。随着环保意识的提升，可降解材料和循环利用的包装盒日益受到推崇，如纸质、竹制和玉米淀粉基塑料盒。在设计上，追求简约风格与实用性相结合，同时，为满足特定物品的储存需求，功能性盒子设计更加多样化，如带有防潮、防震功能的电子设备收纳盒。</w:t>
      </w:r>
      <w:r>
        <w:rPr>
          <w:rFonts w:hint="eastAsia"/>
        </w:rPr>
        <w:br/>
      </w:r>
      <w:r>
        <w:rPr>
          <w:rFonts w:hint="eastAsia"/>
        </w:rPr>
        <w:t>　　未来，盒子行业将更加注重生态友好与技术创新。生物基材料和可循环材料的使用将更加广泛，推动包装行业的绿色转型。智能盒子概念的兴起，如加入RFID标签、智能锁等技术的快递盒，将提高物流效率与安全性。此外，随着个性化需求的增长，定制化盒子服务将提供更多创意设计与个性化选择，满足不同消费者和品牌的需求，同时，模块化盒子设计，支持用户根据需要自由组合，也将成为一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盒子、袋子、夹子行业产品基本概述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盒子、袋子、夹子行业环境分析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盒子、袋子、夹子行业产业链分析及对行业的影响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上下游行业对盒子、袋子、夹子行业的影响分析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盒子、袋子、夹子行业技术制造工艺发展趋势分析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国内外盒子、袋子、夹子行业技术研发现状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盒子、袋子、夹子行业国内市场深度分析</w:t>
      </w:r>
      <w:r>
        <w:rPr>
          <w:rFonts w:hint="eastAsia"/>
        </w:rPr>
        <w:br/>
      </w:r>
      <w:r>
        <w:rPr>
          <w:rFonts w:hint="eastAsia"/>
        </w:rPr>
        <w:t>　　第一节 盒子、袋子、夹子行业市场现状分析及预测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盒子、袋子、夹子行业主要生产企业、经销商介绍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盒子、袋子、夹子行业国内拟在建项目分析及竞争对手动向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盒子、袋子、夹子行业国外市场分析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盒子、袋子、夹子行业用户度分析</w:t>
      </w:r>
      <w:r>
        <w:rPr>
          <w:rFonts w:hint="eastAsia"/>
        </w:rPr>
        <w:br/>
      </w:r>
      <w:r>
        <w:rPr>
          <w:rFonts w:hint="eastAsia"/>
        </w:rPr>
        <w:t>　　第一节 盒子、袋子、夹子行业用户认知程度</w:t>
      </w:r>
      <w:r>
        <w:rPr>
          <w:rFonts w:hint="eastAsia"/>
        </w:rPr>
        <w:br/>
      </w:r>
      <w:r>
        <w:rPr>
          <w:rFonts w:hint="eastAsia"/>
        </w:rPr>
        <w:t>　　第二节 盒子、袋子、夹子行业用户关注因素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盒子、袋子、夹子行业未来发展预测及投资前景分析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盒子、袋子、夹子行业投资风险及防范措施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e7bfe801d4e90" w:history="1">
        <w:r>
          <w:rPr>
            <w:rStyle w:val="Hyperlink"/>
          </w:rPr>
          <w:t>2010-2015年中国盒子、袋子、夹子行业研究与投资分析报告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e7bfe801d4e90" w:history="1">
        <w:r>
          <w:rPr>
            <w:rStyle w:val="Hyperlink"/>
          </w:rPr>
          <w:t>https://www.20087.com/2010-04/R_2010_2015hezidaizijiazixingyeyanjiuy.html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eb40a70b14ffa" w:history="1">
      <w:r>
        <w:rPr>
          <w:rStyle w:val="Hyperlink"/>
        </w:rPr>
        <w:t>2010-2015年中国盒子、袋子、夹子行业研究与投资分析报告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ezidaizijiazixingyeyanjiuy.html" TargetMode="External" Id="Rcb4e7bfe801d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ezidaizijiazixingyeyanjiuy.html" TargetMode="External" Id="R9b5eb40a70b1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2010-04-22T05:25:00Z</dcterms:created>
  <dcterms:modified xsi:type="dcterms:W3CDTF">2010-04-22T06:25:00Z</dcterms:modified>
  <dc:subject>2010-2015年中国盒子、袋子、夹子行业研究与投资分析报告</dc:subject>
  <dc:title>2010-2015年中国盒子、袋子、夹子行业研究与投资分析报告</dc:title>
  <cp:keywords>2010-2015年中国盒子、袋子、夹子行业研究与投资分析报告</cp:keywords>
  <dc:description>2010-2015年中国盒子、袋子、夹子行业研究与投资分析报告</dc:description>
</cp:coreProperties>
</file>