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3eea5365c405a" w:history="1">
              <w:r>
                <w:rPr>
                  <w:rStyle w:val="Hyperlink"/>
                </w:rPr>
                <w:t>2025-2031年中国石油焦市场现状分析及发展前景预测报告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3eea5365c405a" w:history="1">
              <w:r>
                <w:rPr>
                  <w:rStyle w:val="Hyperlink"/>
                </w:rPr>
                <w:t>2025-2031年中国石油焦市场现状分析及发展前景预测报告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3eea5365c405a" w:history="1">
                <w:r>
                  <w:rPr>
                    <w:rStyle w:val="Hyperlink"/>
                  </w:rPr>
                  <w:t>https://www.20087.com/2010-04/R_2010_2015shiyoujiaoxingyeyanjiuyutou.html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炼制过程中的副产品，主要用于钢铁工业、铝冶炼和电极材料。近年来，随着全球能源需求的增长和炼油厂产能的提升，石油焦的产量和消费量都有所增加。然而，石油焦的高硫含量和环境污染问题也引起了国际社会的关注，促使行业寻求更清洁的生产和应用途径。</w:t>
      </w:r>
      <w:r>
        <w:rPr>
          <w:rFonts w:hint="eastAsia"/>
        </w:rPr>
        <w:br/>
      </w:r>
      <w:r>
        <w:rPr>
          <w:rFonts w:hint="eastAsia"/>
        </w:rPr>
        <w:t>　　未来，石油焦行业将更加注重环保和资源循环利用。一方面，通过改进炼油工艺和石油焦脱硫技术，减少有害物质的排放，提高石油焦的环境友好性。另一方面，开发石油焦的高附加值应用，如作为电极材料在锂电池和超级电容器中的使用，提高石油焦的经济价值。此外，推动石油焦与可再生能源的结合，如生物质燃料的混烧，减少对化石燃料的依赖，促进能源结构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3eea5365c405a" w:history="1">
        <w:r>
          <w:rPr>
            <w:rStyle w:val="Hyperlink"/>
          </w:rPr>
          <w:t>2025-2031年中国石油焦市场现状分析及发展前景预测报告</w:t>
        </w:r>
      </w:hyperlink>
      <w:r>
        <w:rPr>
          <w:rFonts w:hint="eastAsia"/>
        </w:rPr>
        <w:t>》内容包括：石油焦行业发展环境分析、石油焦市场规模及预测、石油焦行业重点地区市场规模分析、石油焦行业供需状况调研、石油焦市场价格行情趋势分析预测、石油焦行业进出口状况及前景预测、石油焦行业技术及发展方向、石油焦行业重点企业经营情况分析、石油焦行业SWOT分析及石油焦行业投资策略，数据来自国家权威机构、石油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石油焦行业概述</w:t>
      </w:r>
      <w:r>
        <w:rPr>
          <w:rFonts w:hint="eastAsia"/>
        </w:rPr>
        <w:br/>
      </w:r>
      <w:r>
        <w:rPr>
          <w:rFonts w:hint="eastAsia"/>
        </w:rPr>
        <w:t>　　第一节 石油焦行业界定</w:t>
      </w:r>
      <w:r>
        <w:rPr>
          <w:rFonts w:hint="eastAsia"/>
        </w:rPr>
        <w:br/>
      </w:r>
      <w:r>
        <w:rPr>
          <w:rFonts w:hint="eastAsia"/>
        </w:rPr>
        <w:t>　　第二节 石油焦行业发展历程</w:t>
      </w:r>
      <w:r>
        <w:rPr>
          <w:rFonts w:hint="eastAsia"/>
        </w:rPr>
        <w:br/>
      </w:r>
      <w:r>
        <w:rPr>
          <w:rFonts w:hint="eastAsia"/>
        </w:rPr>
        <w:t>　　第三节 石油焦产业链分析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2024-2025年石油焦行业发展环境分析</w:t>
      </w:r>
      <w:r>
        <w:rPr>
          <w:rFonts w:hint="eastAsia"/>
        </w:rPr>
        <w:br/>
      </w:r>
      <w:r>
        <w:rPr>
          <w:rFonts w:hint="eastAsia"/>
        </w:rPr>
        <w:t>　　第一节 石油焦行业环境分析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石油焦行业相关政策、法规</w:t>
      </w:r>
      <w:r>
        <w:rPr>
          <w:rFonts w:hint="eastAsia"/>
        </w:rPr>
        <w:br/>
      </w:r>
      <w:r>
        <w:rPr>
          <w:rFonts w:hint="eastAsia"/>
        </w:rPr>
        <w:t>　　第三节 石油焦行业所进入的壁垒与周期性分析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当前我国石油焦技术发展现状</w:t>
      </w:r>
      <w:r>
        <w:rPr>
          <w:rFonts w:hint="eastAsia"/>
        </w:rPr>
        <w:br/>
      </w:r>
      <w:r>
        <w:rPr>
          <w:rFonts w:hint="eastAsia"/>
        </w:rPr>
        <w:t>　　第二节 中外石油焦技术差距及产生差距的主要原因分析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提高我国石油焦技术的对策</w:t>
      </w:r>
      <w:r>
        <w:rPr>
          <w:rFonts w:hint="eastAsia"/>
        </w:rPr>
        <w:br/>
      </w:r>
      <w:r>
        <w:rPr>
          <w:rFonts w:hint="eastAsia"/>
        </w:rPr>
        <w:t>　　第四节 我国石油焦产品研发、设计发展趋势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2019-2024年中国石油焦行业总体规模</w:t>
      </w:r>
      <w:r>
        <w:rPr>
          <w:rFonts w:hint="eastAsia"/>
        </w:rPr>
        <w:br/>
      </w:r>
      <w:r>
        <w:rPr>
          <w:rFonts w:hint="eastAsia"/>
        </w:rPr>
        <w:t>　　第二节 中国石油焦行业产量概况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一、2019-2024年中国石油焦行业产量情况分析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三、2025-2031年中国石油焦行业产量预测</w:t>
      </w:r>
      <w:r>
        <w:rPr>
          <w:rFonts w:hint="eastAsia"/>
        </w:rPr>
        <w:br/>
      </w:r>
      <w:r>
        <w:rPr>
          <w:rFonts w:hint="eastAsia"/>
        </w:rPr>
        <w:t>　　第三节 中国石油焦行业需求概况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一、2019-2024年中国石油焦行业需求情况分析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三、2025-2031年中国石油焦行业市场需求预测</w:t>
      </w:r>
      <w:r>
        <w:rPr>
          <w:rFonts w:hint="eastAsia"/>
        </w:rPr>
        <w:br/>
      </w:r>
      <w:r>
        <w:rPr>
          <w:rFonts w:hint="eastAsia"/>
        </w:rPr>
        <w:t>　　第四节 石油焦产业供需平衡状况分析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2024-2025年石油焦行业细分市场调研分析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石油焦行业细分（一）市场调研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石油焦行业细分（二）市场调研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国内石油焦产品价格走势及影响因素分析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2019-2024年国内石油焦产品市场价格回顾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当前国内石油焦产品市场价格及评述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国内石油焦产品价格影响因素分析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2025-2031年国内石油焦产品市场价格走势预测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石油焦行业上游原料产业链发展状况分析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石油焦行业下游需求产业链发展情况分析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上下游行业对石油焦行业的影响分析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2024-2025年中国石油焦行业发展现状分析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中国石油焦行业发展现状</w:t>
      </w:r>
      <w:r>
        <w:rPr>
          <w:rFonts w:hint="eastAsia"/>
        </w:rPr>
        <w:br/>
      </w:r>
      <w:r>
        <w:rPr>
          <w:rFonts w:hint="eastAsia"/>
        </w:rPr>
        <w:t>　　　　一、石油焦行业品牌发展现状</w:t>
      </w:r>
      <w:r>
        <w:rPr>
          <w:rFonts w:hint="eastAsia"/>
        </w:rPr>
        <w:br/>
      </w:r>
      <w:r>
        <w:rPr>
          <w:rFonts w:hint="eastAsia"/>
        </w:rPr>
        <w:t>　　　　二、石油焦行业需求市场现状</w:t>
      </w:r>
      <w:r>
        <w:rPr>
          <w:rFonts w:hint="eastAsia"/>
        </w:rPr>
        <w:br/>
      </w:r>
      <w:r>
        <w:rPr>
          <w:rFonts w:hint="eastAsia"/>
        </w:rPr>
        <w:t>　　　　三、石油焦市场需求层次分析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四、中国石油焦市场走向分析</w:t>
      </w:r>
      <w:r>
        <w:rPr>
          <w:rFonts w:hint="eastAsia"/>
        </w:rPr>
        <w:br/>
      </w:r>
      <w:r>
        <w:rPr>
          <w:rFonts w:hint="eastAsia"/>
        </w:rPr>
        <w:t>　　第二节 中国石油焦行业产品技术分析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一、2024-2025年石油焦产品技术变化特点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二、2024-2025年石油焦产品市场的新技术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三、2024-2025年石油焦产品市场现状分析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中国石油焦行业存在的问题</w:t>
      </w:r>
      <w:r>
        <w:rPr>
          <w:rFonts w:hint="eastAsia"/>
        </w:rPr>
        <w:br/>
      </w:r>
      <w:r>
        <w:rPr>
          <w:rFonts w:hint="eastAsia"/>
        </w:rPr>
        <w:t>　　　　一、石油焦产品市场存在的主要问题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二、中国石油焦产品市场的三大瓶颈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三、石油焦产品市场遭遇的规模难题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对中国石油焦市场的分析及思考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一、石油焦市场特点</w:t>
      </w:r>
      <w:r>
        <w:rPr>
          <w:rFonts w:hint="eastAsia"/>
        </w:rPr>
        <w:br/>
      </w:r>
      <w:r>
        <w:rPr>
          <w:rFonts w:hint="eastAsia"/>
        </w:rPr>
        <w:t>　　　　二、石油焦市场分析</w:t>
      </w:r>
      <w:r>
        <w:rPr>
          <w:rFonts w:hint="eastAsia"/>
        </w:rPr>
        <w:br/>
      </w:r>
      <w:r>
        <w:rPr>
          <w:rFonts w:hint="eastAsia"/>
        </w:rPr>
        <w:t>　　　　三、石油焦市场变化的方向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石油焦企业（一）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三、石油焦企业经营状况</w:t>
      </w:r>
      <w:r>
        <w:rPr>
          <w:rFonts w:hint="eastAsia"/>
        </w:rPr>
        <w:br/>
      </w:r>
      <w:r>
        <w:rPr>
          <w:rFonts w:hint="eastAsia"/>
        </w:rPr>
        <w:t>　　　　四、石油焦企业发展策略</w:t>
      </w:r>
      <w:r>
        <w:rPr>
          <w:rFonts w:hint="eastAsia"/>
        </w:rPr>
        <w:br/>
      </w:r>
      <w:r>
        <w:rPr>
          <w:rFonts w:hint="eastAsia"/>
        </w:rPr>
        <w:t>　　第二节 石油焦企业（二）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三、石油焦企业经营状况</w:t>
      </w:r>
      <w:r>
        <w:rPr>
          <w:rFonts w:hint="eastAsia"/>
        </w:rPr>
        <w:br/>
      </w:r>
      <w:r>
        <w:rPr>
          <w:rFonts w:hint="eastAsia"/>
        </w:rPr>
        <w:t>　　　　四、石油焦企业发展策略</w:t>
      </w:r>
      <w:r>
        <w:rPr>
          <w:rFonts w:hint="eastAsia"/>
        </w:rPr>
        <w:br/>
      </w:r>
      <w:r>
        <w:rPr>
          <w:rFonts w:hint="eastAsia"/>
        </w:rPr>
        <w:t>　　第三节 石油焦企业（三）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三、石油焦企业经营状况</w:t>
      </w:r>
      <w:r>
        <w:rPr>
          <w:rFonts w:hint="eastAsia"/>
        </w:rPr>
        <w:br/>
      </w:r>
      <w:r>
        <w:rPr>
          <w:rFonts w:hint="eastAsia"/>
        </w:rPr>
        <w:t>　　　　四、石油焦企业发展策略</w:t>
      </w:r>
      <w:r>
        <w:rPr>
          <w:rFonts w:hint="eastAsia"/>
        </w:rPr>
        <w:br/>
      </w:r>
      <w:r>
        <w:rPr>
          <w:rFonts w:hint="eastAsia"/>
        </w:rPr>
        <w:t>　　第四节 石油焦企业（四）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三、石油焦企业经营状况</w:t>
      </w:r>
      <w:r>
        <w:rPr>
          <w:rFonts w:hint="eastAsia"/>
        </w:rPr>
        <w:br/>
      </w:r>
      <w:r>
        <w:rPr>
          <w:rFonts w:hint="eastAsia"/>
        </w:rPr>
        <w:t>　　　　四、石油焦企业发展策略</w:t>
      </w:r>
      <w:r>
        <w:rPr>
          <w:rFonts w:hint="eastAsia"/>
        </w:rPr>
        <w:br/>
      </w:r>
      <w:r>
        <w:rPr>
          <w:rFonts w:hint="eastAsia"/>
        </w:rPr>
        <w:t>　　第五节 石油焦企业（五）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三、石油焦企业经营状况</w:t>
      </w:r>
      <w:r>
        <w:rPr>
          <w:rFonts w:hint="eastAsia"/>
        </w:rPr>
        <w:br/>
      </w:r>
      <w:r>
        <w:rPr>
          <w:rFonts w:hint="eastAsia"/>
        </w:rPr>
        <w:t>　　　　四、石油焦企业发展策略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2024-2025年中国石油焦市场营销策略竞争分析</w:t>
      </w:r>
      <w:r>
        <w:rPr>
          <w:rFonts w:hint="eastAsia"/>
        </w:rPr>
        <w:br/>
      </w:r>
      <w:r>
        <w:rPr>
          <w:rFonts w:hint="eastAsia"/>
        </w:rPr>
        <w:t>　　第一节 石油焦市场产品策略</w:t>
      </w:r>
      <w:r>
        <w:rPr>
          <w:rFonts w:hint="eastAsia"/>
        </w:rPr>
        <w:br/>
      </w:r>
      <w:r>
        <w:rPr>
          <w:rFonts w:hint="eastAsia"/>
        </w:rPr>
        <w:t>　　第二节 石油焦市场渠道策略</w:t>
      </w:r>
      <w:r>
        <w:rPr>
          <w:rFonts w:hint="eastAsia"/>
        </w:rPr>
        <w:br/>
      </w:r>
      <w:r>
        <w:rPr>
          <w:rFonts w:hint="eastAsia"/>
        </w:rPr>
        <w:t>　　第三节 石油焦市场价格策略</w:t>
      </w:r>
      <w:r>
        <w:rPr>
          <w:rFonts w:hint="eastAsia"/>
        </w:rPr>
        <w:br/>
      </w:r>
      <w:r>
        <w:rPr>
          <w:rFonts w:hint="eastAsia"/>
        </w:rPr>
        <w:t>　　第四节 石油焦广告媒体策略</w:t>
      </w:r>
      <w:r>
        <w:rPr>
          <w:rFonts w:hint="eastAsia"/>
        </w:rPr>
        <w:br/>
      </w:r>
      <w:r>
        <w:rPr>
          <w:rFonts w:hint="eastAsia"/>
        </w:rPr>
        <w:t>　　第五节 石油焦客户服务策略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2025-2031年石油焦行业盈利模式与投资策略探讨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国外石油焦行业投资现状及经营模式分析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一、境外石油焦行业成长情况调查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我国石油焦行业商业模式探讨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我国石油焦行业投资国际化发展战略分析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我国石油焦行业投资策略分析</w:t>
      </w:r>
      <w:r>
        <w:rPr>
          <w:rFonts w:hint="eastAsia"/>
        </w:rPr>
        <w:br/>
      </w:r>
      <w:r>
        <w:rPr>
          <w:rFonts w:hint="eastAsia"/>
        </w:rPr>
        <w:t>　　第五节 石油焦行业最优投资路径设计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2025-2031年石油焦行业发展趋势及投资风险分析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当前石油焦行业存在的问题</w:t>
      </w:r>
      <w:r>
        <w:rPr>
          <w:rFonts w:hint="eastAsia"/>
        </w:rPr>
        <w:br/>
      </w:r>
      <w:r>
        <w:rPr>
          <w:rFonts w:hint="eastAsia"/>
        </w:rPr>
        <w:t>　　第二节 石油焦未来发展预测分析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二、2025-2031年中国石油焦行业发展规模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[-中-智-林-]2025-2031年中国石油焦行业投资风险分析</w:t>
      </w:r>
      <w:r>
        <w:rPr>
          <w:rFonts w:hint="eastAsia"/>
        </w:rPr>
        <w:br/>
      </w:r>
      <w:r>
        <w:rPr>
          <w:rFonts w:hint="eastAsia"/>
        </w:rPr>
        <w:t>　　　　一、石油焦市场竞争风险</w:t>
      </w:r>
      <w:r>
        <w:rPr>
          <w:rFonts w:hint="eastAsia"/>
        </w:rPr>
        <w:br/>
      </w:r>
      <w:r>
        <w:rPr>
          <w:rFonts w:hint="eastAsia"/>
        </w:rPr>
        <w:t>　　　　二、石油焦原材料压力风险分析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三、石油焦技术风险分析</w:t>
      </w:r>
      <w:r>
        <w:rPr>
          <w:rFonts w:hint="eastAsia"/>
        </w:rPr>
        <w:br/>
      </w:r>
      <w:r>
        <w:rPr>
          <w:rFonts w:hint="eastAsia"/>
        </w:rPr>
        <w:t>　　　　四、石油焦政策和体制风险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石油焦行业类别</w:t>
      </w:r>
      <w:r>
        <w:rPr>
          <w:rFonts w:hint="eastAsia"/>
        </w:rPr>
        <w:br/>
      </w:r>
      <w:r>
        <w:rPr>
          <w:rFonts w:hint="eastAsia"/>
        </w:rPr>
        <w:t>　　图表 石油焦行业产业链调研</w:t>
      </w:r>
      <w:r>
        <w:rPr>
          <w:rFonts w:hint="eastAsia"/>
        </w:rPr>
        <w:br/>
      </w:r>
      <w:r>
        <w:rPr>
          <w:rFonts w:hint="eastAsia"/>
        </w:rPr>
        <w:t>　　图表 石油焦行业现状</w:t>
      </w:r>
      <w:r>
        <w:rPr>
          <w:rFonts w:hint="eastAsia"/>
        </w:rPr>
        <w:br/>
      </w:r>
      <w:r>
        <w:rPr>
          <w:rFonts w:hint="eastAsia"/>
        </w:rPr>
        <w:t>　　图表 石油焦行业标准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2024年中国石油焦行业产能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2019-2024年中国石油焦行业产量统计</w:t>
      </w:r>
      <w:r>
        <w:rPr>
          <w:rFonts w:hint="eastAsia"/>
        </w:rPr>
        <w:br/>
      </w:r>
      <w:r>
        <w:rPr>
          <w:rFonts w:hint="eastAsia"/>
        </w:rPr>
        <w:t>　　图表 石油焦行业动态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2019-2024年中国石油焦市场需求量</w:t>
      </w:r>
      <w:r>
        <w:rPr>
          <w:rFonts w:hint="eastAsia"/>
        </w:rPr>
        <w:br/>
      </w:r>
      <w:r>
        <w:rPr>
          <w:rFonts w:hint="eastAsia"/>
        </w:rPr>
        <w:t>　　图表 2025年中国石油焦行业需求区域调研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2019-2024年中国石油焦行情</w:t>
      </w:r>
      <w:r>
        <w:rPr>
          <w:rFonts w:hint="eastAsia"/>
        </w:rPr>
        <w:br/>
      </w:r>
      <w:r>
        <w:rPr>
          <w:rFonts w:hint="eastAsia"/>
        </w:rPr>
        <w:t>　　图表 2019-2024年中国石油焦价格走势图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**地区石油焦市场规模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</w:t>
      </w:r>
      <w:r>
        <w:rPr>
          <w:rFonts w:hint="eastAsia"/>
        </w:rPr>
        <w:br/>
      </w:r>
      <w:r>
        <w:rPr>
          <w:rFonts w:hint="eastAsia"/>
        </w:rPr>
        <w:t>　　图表 **地区石油焦市场调研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**地区石油焦市场规模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</w:t>
      </w:r>
      <w:r>
        <w:rPr>
          <w:rFonts w:hint="eastAsia"/>
        </w:rPr>
        <w:br/>
      </w:r>
      <w:r>
        <w:rPr>
          <w:rFonts w:hint="eastAsia"/>
        </w:rPr>
        <w:t>　　图表 **地区石油焦市场调研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石油焦行业竞争对手分析</w:t>
      </w:r>
      <w:r>
        <w:rPr>
          <w:rFonts w:hint="eastAsia"/>
        </w:rPr>
        <w:br/>
      </w:r>
      <w:r>
        <w:rPr>
          <w:rFonts w:hint="eastAsia"/>
        </w:rPr>
        <w:t>　　图表 石油焦重点企业（一）基本信息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2025-2031年中国石油焦行业市场规模预测</w:t>
      </w:r>
      <w:r>
        <w:rPr>
          <w:rFonts w:hint="eastAsia"/>
        </w:rPr>
        <w:br/>
      </w:r>
      <w:r>
        <w:rPr>
          <w:rFonts w:hint="eastAsia"/>
        </w:rPr>
        <w:t>　　图表 石油焦行业准入条件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2025-2031年中国石油焦市场前景</w:t>
      </w:r>
      <w:r>
        <w:rPr>
          <w:rFonts w:hint="eastAsia"/>
        </w:rPr>
        <w:br/>
      </w:r>
      <w:r>
        <w:rPr>
          <w:rFonts w:hint="eastAsia"/>
        </w:rPr>
        <w:t>　　图表 2025-2031年中国石油焦行业风险分析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3eea5365c405a" w:history="1">
        <w:r>
          <w:rPr>
            <w:rStyle w:val="Hyperlink"/>
          </w:rPr>
          <w:t>2025-2031年中国石油焦市场现状分析及发展前景预测报告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3eea5365c405a" w:history="1">
        <w:r>
          <w:rPr>
            <w:rStyle w:val="Hyperlink"/>
          </w:rPr>
          <w:t>https://www.20087.com/2010-04/R_2010_2015shiyoujiaoxingyeyanjiuyutou.html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c30db88e14e2e" w:history="1">
      <w:r>
        <w:rPr>
          <w:rStyle w:val="Hyperlink"/>
        </w:rPr>
        <w:t>2025-2031年中国石油焦市场现状分析及发展前景预测报告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youjiaoxingyeyanjiuyutou.html" TargetMode="External" Id="Ra473eea5365c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youjiaoxingyeyanjiuyutou.html" TargetMode="External" Id="Rb5ec30db88e1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2024-10-03T06:37:00Z</dcterms:created>
  <dcterms:modified xsi:type="dcterms:W3CDTF">2024-10-03T07:37:00Z</dcterms:modified>
  <dc:subject>2025-2031年中国石油焦市场现状分析及发展前景预测报告</dc:subject>
  <dc:title>2025-2031年中国石油焦市场现状分析及发展前景预测报告</dc:title>
  <cp:keywords>2025-2031年中国石油焦市场现状分析及发展前景预测报告</cp:keywords>
  <dc:description>2025-2031年中国石油焦市场现状分析及发展前景预测报告</dc:description>
</cp:coreProperties>
</file>