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d928ef4604c81" w:history="1">
              <w:r>
                <w:rPr>
                  <w:rStyle w:val="Hyperlink"/>
                </w:rPr>
                <w:t>2010-2015年中国砖、瓦、板行业研究与投资分析报告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d928ef4604c81" w:history="1">
              <w:r>
                <w:rPr>
                  <w:rStyle w:val="Hyperlink"/>
                </w:rPr>
                <w:t>2010-2015年中国砖、瓦、板行业研究与投资分析报告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d928ef4604c81" w:history="1">
                <w:r>
                  <w:rPr>
                    <w:rStyle w:val="Hyperlink"/>
                  </w:rPr>
                  <w:t>https://www.20087.com/2010-04/R_2010_2015zhuanwabanxingyeyanjiuyutou.html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作为最古老的建筑材料之一，随着科技的发展，从传统的黏土砖向环保节能的新型墙体材料转变。目前，空心砖、多孔砖、陶粒砖等新型环保砖因其良好的保温隔热性能和轻质特性，在建筑领域得到广泛应用。同时，利用工业废弃物（如粉煤灰、矿渣）生产的生态砖，既解决了废弃物处理问题，又节约了资源。</w:t>
      </w:r>
      <w:r>
        <w:rPr>
          <w:rFonts w:hint="eastAsia"/>
        </w:rPr>
        <w:br/>
      </w:r>
      <w:r>
        <w:rPr>
          <w:rFonts w:hint="eastAsia"/>
        </w:rPr>
        <w:t>　　未来砖的发展趋势将聚焦于更加环保、节能和智能化。3D打印技术在砖块制造中的应用，将实现复杂结构和个性化设计的低成本生产。智能砖块，如能感应环境变化并做出响应的砖块，将推动建筑材料的智能化升级。此外，进一步提升砖块的热工性能和耐久性，以及开发更多利用太阳能、储存能量的多功能砖块，将是研究的重点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砖、瓦、板行业产品基本概述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砖、瓦、板行业环境分析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砖、瓦、板行业产业链分析及对行业的影响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上下游行业对砖、瓦、板行业的影响分析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砖、瓦、板行业技术制造工艺发展趋势分析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国内外砖、瓦、板行业技术研发现状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砖、瓦、板行业国内市场深度分析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砖、瓦、板行业市场现状分析及预测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砖、瓦、板行业主要生产企业、经销商介绍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砖、瓦、板行业国内拟在建项目分析及竞争对手动向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砖、瓦、板行业国外市场分析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砖、瓦、板行业用户度分析</w:t>
      </w:r>
      <w:r>
        <w:rPr>
          <w:rFonts w:hint="eastAsia"/>
        </w:rPr>
        <w:br/>
      </w:r>
      <w:r>
        <w:rPr>
          <w:rFonts w:hint="eastAsia"/>
        </w:rPr>
        <w:t>　　第一节 砖、瓦、板行业用户认知程度</w:t>
      </w:r>
      <w:r>
        <w:rPr>
          <w:rFonts w:hint="eastAsia"/>
        </w:rPr>
        <w:br/>
      </w:r>
      <w:r>
        <w:rPr>
          <w:rFonts w:hint="eastAsia"/>
        </w:rPr>
        <w:t>　　第二节 砖、瓦、板行业用户关注因素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砖、瓦、板行业未来发展预测及投资前景分析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砖、瓦、板行业投资风险及防范措施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d928ef4604c81" w:history="1">
        <w:r>
          <w:rPr>
            <w:rStyle w:val="Hyperlink"/>
          </w:rPr>
          <w:t>2010-2015年中国砖、瓦、板行业研究与投资分析报告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d928ef4604c81" w:history="1">
        <w:r>
          <w:rPr>
            <w:rStyle w:val="Hyperlink"/>
          </w:rPr>
          <w:t>https://www.20087.com/2010-04/R_2010_2015zhuanwabanxingyeyanjiuyutou.html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cc2f11dba4bdf" w:history="1">
      <w:r>
        <w:rPr>
          <w:rStyle w:val="Hyperlink"/>
        </w:rPr>
        <w:t>2010-2015年中国砖、瓦、板行业研究与投资分析报告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anwabanxingyeyanjiuyutou.html" TargetMode="External" Id="Rdccd928ef460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anwabanxingyeyanjiuyutou.html" TargetMode="External" Id="Rf5dcc2f11db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2010-04-05T03:33:00Z</dcterms:created>
  <dcterms:modified xsi:type="dcterms:W3CDTF">2010-04-05T04:33:00Z</dcterms:modified>
  <dc:subject>2010-2015年中国砖、瓦、板行业研究与投资分析报告</dc:subject>
  <dc:title>2010-2015年中国砖、瓦、板行业研究与投资分析报告</dc:title>
  <cp:keywords>2010-2015年中国砖、瓦、板行业研究与投资分析报告</cp:keywords>
  <dc:description>2010-2015年中国砖、瓦、板行业研究与投资分析报告</dc:description>
</cp:coreProperties>
</file>