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3c25a8eb2f4c71" w:history="1">
              <w:r>
                <w:rPr>
                  <w:rStyle w:val="Hyperlink"/>
                </w:rPr>
                <w:t>2010-2015年中国精梳毛织物行业研究与投资分析报告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3c25a8eb2f4c71" w:history="1">
              <w:r>
                <w:rPr>
                  <w:rStyle w:val="Hyperlink"/>
                </w:rPr>
                <w:t>2010-2015年中国精梳毛织物行业研究与投资分析报告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3c25a8eb2f4c71" w:history="1">
                <w:r>
                  <w:rPr>
                    <w:rStyle w:val="Hyperlink"/>
                  </w:rPr>
                  <w:t>https://www.20087.com/2010-04/R_2010_2015jingshumaozhiwuxingyeyanjiu.html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梳工艺是指在纺织过程中，通过对纤维进行精细梳理，去除短纤维和杂质，提高纱线的纯度和平整度的一种加工方法。随着消费者对服装品质要求的提高，精梳面料因其手感柔软、光泽度好、耐磨性强等特点越来越受欢迎。目前，精梳工艺已广泛应用于棉、羊毛、丝绸等多种天然纤维的加工中，不仅限于高端时装，也逐渐渗透至日常休闲装市场。此外，环保理念的普及促使精梳工艺向更加绿色的方向发展，采用生物酶处理替代传统化学试剂，减少了对环境的污染。</w:t>
      </w:r>
      <w:r>
        <w:rPr>
          <w:rFonts w:hint="eastAsia"/>
        </w:rPr>
        <w:br/>
      </w:r>
      <w:r>
        <w:rPr>
          <w:rFonts w:hint="eastAsia"/>
        </w:rPr>
        <w:t>　　虽然精梳工艺带来了诸多好处，但在实际应用中也存在一定的局限性。首先，精梳过程会导致原料损耗增加，成本相对较高，这在一定程度上限制了其在低端市场的推广。其次，对于某些特殊材质，如再生纤维、混纺纤维等，精梳效果可能不如预期，需要进一步的技术创新来克服这一难题。展望未来，精梳工艺将朝着精细化、智能化方向发展，通过引进先进的检测技术和生产设备，提高生产效率和产品质量，满足市场日益增长的高品质纺织品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精梳毛织物行业产品基本概述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精梳毛织物行业环境分析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精梳毛织物行业产业链分析及对行业的影响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上下游行业对精梳毛织物行业的影响分析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精梳毛织物行业技术制造工艺发展趋势分析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国内外精梳毛织物行业技术研发现状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精梳毛织物行业国内市场深度分析</w:t>
      </w:r>
      <w:r>
        <w:rPr>
          <w:rFonts w:hint="eastAsia"/>
        </w:rPr>
        <w:br/>
      </w:r>
      <w:r>
        <w:rPr>
          <w:rFonts w:hint="eastAsia"/>
        </w:rPr>
        <w:t>　　第一节 精梳毛织物行业市场现状分析及预测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精梳毛织物行业主要生产企业、经销商介绍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精梳毛织物行业国内拟在建项目分析及竞争对手动向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精梳毛织物行业国外市场分析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精梳毛织物行业用户度分析</w:t>
      </w:r>
      <w:r>
        <w:rPr>
          <w:rFonts w:hint="eastAsia"/>
        </w:rPr>
        <w:br/>
      </w:r>
      <w:r>
        <w:rPr>
          <w:rFonts w:hint="eastAsia"/>
        </w:rPr>
        <w:t>　　第一节 精梳毛织物行业用户认知程度</w:t>
      </w:r>
      <w:r>
        <w:rPr>
          <w:rFonts w:hint="eastAsia"/>
        </w:rPr>
        <w:br/>
      </w:r>
      <w:r>
        <w:rPr>
          <w:rFonts w:hint="eastAsia"/>
        </w:rPr>
        <w:t>　　第二节 精梳毛织物行业用户关注因素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精梳毛织物行业未来发展预测及投资前景分析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精梳毛织物行业投资风险及防范措施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中^智^林－投资建议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3c25a8eb2f4c71" w:history="1">
        <w:r>
          <w:rPr>
            <w:rStyle w:val="Hyperlink"/>
          </w:rPr>
          <w:t>2010-2015年中国精梳毛织物行业研究与投资分析报告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3c25a8eb2f4c71" w:history="1">
        <w:r>
          <w:rPr>
            <w:rStyle w:val="Hyperlink"/>
          </w:rPr>
          <w:t>https://www.20087.com/2010-04/R_2010_2015jingshumaozhiwuxingyeyanjiu.html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c19eca70b14ccc" w:history="1">
      <w:r>
        <w:rPr>
          <w:rStyle w:val="Hyperlink"/>
        </w:rPr>
        <w:t>2010-2015年中国精梳毛织物行业研究与投资分析报告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jingshumaozhiwuxingyeyanjiu.html" TargetMode="External" Id="R383c25a8eb2f4c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jingshumaozhiwuxingyeyanjiu.html" TargetMode="External" Id="R4dc19eca70b14c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2010-04-05T07:50:00Z</dcterms:created>
  <dcterms:modified xsi:type="dcterms:W3CDTF">2010-04-05T08:50:00Z</dcterms:modified>
  <dc:subject>2010-2015年中国精梳毛织物行业研究与投资分析报告</dc:subject>
  <dc:title>2010-2015年中国精梳毛织物行业研究与投资分析报告</dc:title>
  <cp:keywords>2010-2015年中国精梳毛织物行业研究与投资分析报告</cp:keywords>
  <dc:description>2010-2015年中国精梳毛织物行业研究与投资分析报告</dc:description>
</cp:coreProperties>
</file>