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872c3c21d477d" w:history="1">
              <w:r>
                <w:rPr>
                  <w:rStyle w:val="Hyperlink"/>
                </w:rPr>
                <w:t>2010-2015年中国营养煲行业市场运行走势与发展前景咨询报告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872c3c21d477d" w:history="1">
              <w:r>
                <w:rPr>
                  <w:rStyle w:val="Hyperlink"/>
                </w:rPr>
                <w:t>2010-2015年中国营养煲行业市场运行走势与发展前景咨询报告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872c3c21d477d" w:history="1">
                <w:r>
                  <w:rPr>
                    <w:rStyle w:val="Hyperlink"/>
                  </w:rPr>
                  <w:t>https://www.20087.com/2010-04/R_2010_2015yingyangzuoxingyeshichangyu.html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2008年全球营养煲行业运行概况</w:t>
      </w:r>
      <w:r>
        <w:rPr>
          <w:rFonts w:hint="eastAsia"/>
        </w:rPr>
        <w:br/>
      </w:r>
      <w:r>
        <w:rPr>
          <w:rFonts w:hint="eastAsia"/>
        </w:rPr>
        <w:t>　　　　一、全球营养煲行业特点分析</w:t>
      </w:r>
      <w:r>
        <w:rPr>
          <w:rFonts w:hint="eastAsia"/>
        </w:rPr>
        <w:br/>
      </w:r>
      <w:r>
        <w:rPr>
          <w:rFonts w:hint="eastAsia"/>
        </w:rPr>
        <w:t>　　　　二、全球营养煲市场运行动态分析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三、全球营养煲价格走势分析</w:t>
      </w:r>
      <w:r>
        <w:rPr>
          <w:rFonts w:hint="eastAsia"/>
        </w:rPr>
        <w:br/>
      </w:r>
      <w:r>
        <w:rPr>
          <w:rFonts w:hint="eastAsia"/>
        </w:rPr>
        <w:t>　　第二节 2008年全球营养煲行业主要国家运行情况分析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2009-2012年全球营养煲行业发展前景分析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一、GDP走势分析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二、国家新三包规定</w:t>
      </w:r>
      <w:r>
        <w:rPr>
          <w:rFonts w:hint="eastAsia"/>
        </w:rPr>
        <w:br/>
      </w:r>
      <w:r>
        <w:rPr>
          <w:rFonts w:hint="eastAsia"/>
        </w:rPr>
        <w:t>　　　　三、家用电器维修管理办法</w:t>
      </w:r>
      <w:r>
        <w:rPr>
          <w:rFonts w:hint="eastAsia"/>
        </w:rPr>
        <w:br/>
      </w:r>
      <w:r>
        <w:rPr>
          <w:rFonts w:hint="eastAsia"/>
        </w:rPr>
        <w:t>　　第三节 2008年中国营养煲产业发展社会环境分析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2006-2008年中国营养煲行业相关数据统计分析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2006-2008年中国家用厨房电器具制造业整体运行情况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2006-2008年中国家用厨房电器具制造业企业数量规模分析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三、区域竞争程度分析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2008年中国营养煲行业优势企业竞争力分析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金融危机对中国小家电行业投资影响及企业应对策略分析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　　一、2009年全球性金融危机形势分析</w:t>
      </w:r>
      <w:r>
        <w:rPr>
          <w:rFonts w:hint="eastAsia"/>
        </w:rPr>
        <w:br/>
      </w:r>
      <w:r>
        <w:rPr>
          <w:rFonts w:hint="eastAsia"/>
        </w:rPr>
        <w:t>　　　　二、2009年金融危机对小家电的传导机制</w:t>
      </w:r>
      <w:r>
        <w:rPr>
          <w:rFonts w:hint="eastAsia"/>
        </w:rPr>
        <w:br/>
      </w:r>
      <w:r>
        <w:rPr>
          <w:rFonts w:hint="eastAsia"/>
        </w:rPr>
        <w:t>　　　　三、2009年金融危机下小家电工业成长性分析</w:t>
      </w:r>
      <w:r>
        <w:rPr>
          <w:rFonts w:hint="eastAsia"/>
        </w:rPr>
        <w:br/>
      </w:r>
      <w:r>
        <w:rPr>
          <w:rFonts w:hint="eastAsia"/>
        </w:rPr>
        <w:t>　　　　四、小家电企业应对措施分析</w:t>
      </w:r>
      <w:r>
        <w:rPr>
          <w:rFonts w:hint="eastAsia"/>
        </w:rPr>
        <w:br/>
      </w:r>
      <w:r>
        <w:rPr>
          <w:rFonts w:hint="eastAsia"/>
        </w:rPr>
        <w:t>　　第二节 2009-2012年中国营养煲行业投资机会与风险分析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中智:林: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2008年中国GDP走势分析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2008年中国家用厨房电器具制造行业企业数量分布图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2008年中国家用厨房电器具制造行业不同所有制企业从业人员数据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2009-2012年中国营养煲行业盈利预测分析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872c3c21d477d" w:history="1">
        <w:r>
          <w:rPr>
            <w:rStyle w:val="Hyperlink"/>
          </w:rPr>
          <w:t>2010-2015年中国营养煲行业市场运行走势与发展前景咨询报告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872c3c21d477d" w:history="1">
        <w:r>
          <w:rPr>
            <w:rStyle w:val="Hyperlink"/>
          </w:rPr>
          <w:t>https://www.20087.com/2010-04/R_2010_2015yingyangzuoxingyeshichangyu.html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f02f8d214f8a" w:history="1">
      <w:r>
        <w:rPr>
          <w:rStyle w:val="Hyperlink"/>
        </w:rPr>
        <w:t>2010-2015年中国营养煲行业市场运行走势与发展前景咨询报告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gyangzuoxingyeshichangyu.html" TargetMode="External" Id="Rce5872c3c21d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gyangzuoxingyeshichangyu.html" TargetMode="External" Id="Rcc94f02f8d21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2010-04-12T06:42:00Z</dcterms:created>
  <dcterms:modified xsi:type="dcterms:W3CDTF">2010-04-12T07:42:00Z</dcterms:modified>
  <dc:subject>2010-2015年中国营养煲行业市场运行走势与发展前景咨询报告</dc:subject>
  <dc:title>2010-2015年中国营养煲行业市场运行走势与发展前景咨询报告</dc:title>
  <cp:keywords>2010-2015年中国营养煲行业市场运行走势与发展前景咨询报告</cp:keywords>
  <dc:description>2010-2015年中国营养煲行业市场运行走势与发展前景咨询报告</dc:description>
</cp:coreProperties>
</file>