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2c750caae4fba" w:history="1">
              <w:r>
                <w:rPr>
                  <w:rStyle w:val="Hyperlink"/>
                </w:rPr>
                <w:t>2010-2015年中国酱油、食醋及类似制品的制造行业投资前景可行性分析报告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2c750caae4fba" w:history="1">
              <w:r>
                <w:rPr>
                  <w:rStyle w:val="Hyperlink"/>
                </w:rPr>
                <w:t>2010-2015年中国酱油、食醋及类似制品的制造行业投资前景可行性分析报告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2c750caae4fba" w:history="1">
                <w:r>
                  <w:rPr>
                    <w:rStyle w:val="Hyperlink"/>
                  </w:rPr>
                  <w:t>https://www.20087.com/2010-04/R_2010_2015jiangyoushicujileisizhipind155.html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2010-2015年中国酱油、食醋及类似制品的制造行业投资方式与规模研究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中国酱油、食醋及类似制品的制造行业融资方式分析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2010-2015年中国酱油、食醋及类似制品的制造行业发展周期分析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2010-2015年中国酱油、食醋及类似制品的制造行业投资环境展望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2010-2015年中国酱油、食醋及类似制品的制造行业盈利水平与投资价值探讨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2010-2015年中国酱油、食醋及类似制品的制造行业竞争格局对投资影响透析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2010-2015年中国酱油、食醋及类似制品的制造行业重点投资热点跟踪监测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中国酱油、食醋及类似制品的制造行业投资决策特性研究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中国酱油、食醋及类似制品的制造行业投资方向分析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2010-2015年中国酱油、食醋及类似制品的制造行业投资商机与风险预警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2010-2015年中国酱油、食醋及类似制品的制造行业投资前景预测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2010-2015年中国酱油、食醋及类似制品的制造行业盈利模式与投资策略解析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国外酱油、食醋及类似制品的制造行业投资现状及经营模式分析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一、境外酱油、食醋及类似制品的制造行业成长情况调查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中国酱油、食醋及类似制品的制造行业投资国际化发展战略分析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中国酱油、食醋及类似制品的制造行业投资策略分析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2009-2010年中国酱油、食醋及类似制品的制造行业投资资本运作与多元化经营剖析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2010-2015年中国酱油、食醋及类似制品的制造行业投资信贷业内专家建议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一、中国酱油、食醋及类似制品的制造行业总体发展特点与授信额度建议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二、中国酱油、食醋及类似制品的制造行业资金需求特点授信期限建议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中国酱油、食醋及类似制品的制造行业所有制发展特点及授信建议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中国酱油、食醋及类似制品的制造行业企业规模发展特点及授信建议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2010-2015年中国酱油、食醋及类似制品的制造行业授信专家建议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2010-2015年中国酱油、食醋及类似制品的制造行业投资项目可行性分析总结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中国酱油、食醋及类似制品的制造行业投资项目跟踪分析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中国酱油、食醋及类似制品的制造行业投资可行性分析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2c750caae4fba" w:history="1">
        <w:r>
          <w:rPr>
            <w:rStyle w:val="Hyperlink"/>
          </w:rPr>
          <w:t>2010-2015年中国酱油、食醋及类似制品的制造行业投资前景可行性分析报告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2c750caae4fba" w:history="1">
        <w:r>
          <w:rPr>
            <w:rStyle w:val="Hyperlink"/>
          </w:rPr>
          <w:t>https://www.20087.com/2010-04/R_2010_2015jiangyoushicujileisizhipind155.html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f0453651440fe" w:history="1">
      <w:r>
        <w:rPr>
          <w:rStyle w:val="Hyperlink"/>
        </w:rPr>
        <w:t>2010-2015年中国酱油、食醋及类似制品的制造行业投资前景可行性分析报告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angyoushicujileisizhipind155.html" TargetMode="External" Id="R3fb2c750caa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angyoushicujileisizhipind155.html" TargetMode="External" Id="R5ccf04536514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2010-04-23T03:30:00Z</dcterms:created>
  <dcterms:modified xsi:type="dcterms:W3CDTF">2010-04-23T04:30:00Z</dcterms:modified>
  <dc:subject>2010-2015年中国酱油、食醋及类似制品的制造行业投资前景可行性分析报告</dc:subject>
  <dc:title>2010-2015年中国酱油、食醋及类似制品的制造行业投资前景可行性分析报告</dc:title>
  <cp:keywords>2010-2015年中国酱油、食醋及类似制品的制造行业投资前景可行性分析报告</cp:keywords>
  <dc:description>2010-2015年中国酱油、食醋及类似制品的制造行业投资前景可行性分析报告</dc:description>
</cp:coreProperties>
</file>